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2.xml" ContentType="application/vnd.openxmlformats-officedocument.wordprocessingml.header+xml"/>
  <Override PartName="/word/footer3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3.xml" ContentType="application/vnd.openxmlformats-officedocument.wordprocessingml.header+xml"/>
  <Override PartName="/word/footnotes.xml" ContentType="application/vnd.openxmlformats-officedocument.wordprocessingml.footnotes+xml"/>
  <Override PartName="/word/footer222.xml" ContentType="application/vnd.openxmlformats-officedocument.wordprocessingml.footer+xml"/>
  <Override PartName="/word/webSettings.xml" ContentType="application/vnd.openxmlformats-officedocument.wordprocessingml.webSettings+xml"/>
  <Override PartName="/word/footer133.xml" ContentType="application/vnd.openxmlformats-officedocument.wordprocessingml.footer+xml"/>
  <Override PartName="/word/theme/theme1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st"/>
        <w:pBdr>
          <w:top w:val="single" w:color="000000" w:sz="4" w:space="1"/>
          <w:left w:val="single" w:color="000000" w:sz="4" w:space="4"/>
          <w:bottom w:val="single" w:color="000000" w:sz="4" w:space="4"/>
          <w:right w:val="single" w:color="000000" w:sz="4" w:space="4"/>
        </w:pBdr>
        <w:shd w:val="clear" w:color="auto" w:fill="DED888"/>
        <w:autoSpaceDN w:val="0"/>
        <w:spacing w:after="160"/>
        <w:contextualSpacing w:val="0"/>
        <w:jc w:val="center"/>
        <w:rPr>
          <w:rStyle w:val="Strong"/>
          <w:rFonts w:ascii="Times New Roman" w:hAnsi="Times New Roman" w:cs="Times New Roman"/>
          <w:b/>
          <w:bCs w:val="0"/>
          <w:color w:val="4472C4" w:themeColor="accent1"/>
          <w:kern w:val="3"/>
          <w:sz w:val="32"/>
          <w:szCs w:val="32"/>
        </w:rPr>
      </w:pPr>
      <w:r w:rsidRPr="00AD6135">
        <w:rPr>
          <w:rStyle w:val="Strong"/>
          <w:rFonts w:ascii="Times New Roman" w:hAnsi="Times New Roman" w:cs="Times New Roman"/>
          <w:b/>
          <w:bCs w:val="0"/>
          <w:color w:val="4472C4" w:themeColor="accent1"/>
          <w:kern w:val="3"/>
          <w:sz w:val="32"/>
          <w:szCs w:val="32"/>
        </w:rPr>
        <w:t xml:space="preserve">Recouvrement d'actifs - étude de cas</w:t>
      </w:r>
    </w:p>
    <w:p w:rsidRPr="00F42F08" w:rsidR="00AD6135" w:rsidRDefault="00AD6135" w14:paraId="31C18349" w14:textId="77777777">
      <w:pPr>
        <w:rPr>
          <w:rFonts w:ascii="Times New Roman" w:hAnsi="Times New Roman" w:cs="Times New Roman"/>
          <w:b/>
          <w:bCs/>
          <w:sz w:val="28"/>
          <w:szCs w:val="28"/>
          <w:lang w:val="en-GB"/>
        </w:rPr>
      </w:pPr>
    </w:p>
    <w:p>
      <w:pPr>
        <w:rPr>
          <w:rFonts w:ascii="Times New Roman" w:hAnsi="Times New Roman" w:cs="Times New Roman"/>
          <w:b/>
          <w:bCs/>
          <w:color w:val="4472C4" w:themeColor="accent1"/>
          <w:sz w:val="28"/>
          <w:szCs w:val="28"/>
          <w:lang w:val="en-GB"/>
        </w:rPr>
      </w:pPr>
      <w:r w:rsidRPr="00F42F08">
        <w:rPr>
          <w:rFonts w:ascii="Times New Roman" w:hAnsi="Times New Roman" w:cs="Times New Roman"/>
          <w:b/>
          <w:bCs/>
          <w:color w:val="4472C4" w:themeColor="accent1"/>
          <w:sz w:val="28"/>
          <w:szCs w:val="28"/>
          <w:lang w:val="en-GB"/>
        </w:rPr>
        <w:t xml:space="preserve">Étude de cas : Recouvrement d'actifs</w:t>
      </w:r>
    </w:p>
    <w:p>
      <w:pPr>
        <w:shd w:val="clear" w:color="auto" w:fill="FFFFFF"/>
        <w:spacing w:after="240" w:line="240" w:lineRule="auto"/>
        <w:jc w:val="both"/>
        <w:rPr>
          <w:rFonts w:ascii="Times New Roman" w:hAnsi="Times New Roman" w:eastAsia="Times New Roman" w:cs="Times New Roman"/>
          <w:sz w:val="24"/>
          <w:szCs w:val="24"/>
          <w:lang w:val="en-GB" w:eastAsia="de-DE"/>
        </w:rPr>
      </w:pPr>
      <w:r w:rsidRPr="00F42F08">
        <w:rPr>
          <w:rFonts w:ascii="Times New Roman" w:hAnsi="Times New Roman" w:cs="Times New Roman"/>
          <w:sz w:val="24"/>
          <w:szCs w:val="24"/>
          <w:lang w:val="en-GB"/>
        </w:rPr>
        <w:t xml:space="preserve">(basé sur la CEDH du 02.05.2017, </w:t>
      </w:r>
      <w:r w:rsidRPr="00F42F08">
        <w:rPr>
          <w:rFonts w:ascii="Times New Roman" w:hAnsi="Times New Roman" w:eastAsia="Times New Roman" w:cs="Times New Roman"/>
          <w:sz w:val="24"/>
          <w:szCs w:val="24"/>
          <w:lang w:val="en-GB" w:eastAsia="de-DE"/>
        </w:rPr>
        <w:t xml:space="preserve">demande n° 38977/15//.</w:t>
      </w:r>
    </w:p>
    <w:p>
      <w:pPr>
        <w:shd w:val="clear" w:color="auto" w:fill="FFFFFF"/>
        <w:spacing w:after="240" w:line="240" w:lineRule="auto"/>
        <w:jc w:val="both"/>
        <w:rPr>
          <w:rFonts w:ascii="Times New Roman" w:hAnsi="Times New Roman" w:eastAsia="Times New Roman" w:cs="Times New Roman"/>
          <w:sz w:val="24"/>
          <w:szCs w:val="24"/>
          <w:lang w:val="en-GB" w:eastAsia="de-DE"/>
        </w:rPr>
      </w:pPr>
      <w:r w:rsidRPr="00F42F08">
        <w:rPr>
          <w:rFonts w:ascii="Times New Roman" w:hAnsi="Times New Roman" w:eastAsia="Times New Roman" w:cs="Times New Roman"/>
          <w:sz w:val="24"/>
          <w:szCs w:val="24"/>
          <w:lang w:val="en-GB" w:eastAsia="de-DE"/>
        </w:rPr>
        <w:t xml:space="preserve">Rosario SOFIA contre Saint-Marin)</w:t>
      </w:r>
    </w:p>
    <w:p w:rsidRPr="00F42F08" w:rsidR="004A53CA" w:rsidP="003B017F" w:rsidRDefault="004A53CA" w14:paraId="74F20430" w14:textId="77777777">
      <w:pPr>
        <w:shd w:val="clear" w:color="auto" w:fill="FFFFFF"/>
        <w:spacing w:after="240" w:line="240" w:lineRule="auto"/>
        <w:jc w:val="both"/>
        <w:rPr>
          <w:rFonts w:ascii="Times New Roman" w:hAnsi="Times New Roman" w:eastAsia="Times New Roman" w:cs="Times New Roman"/>
          <w:sz w:val="24"/>
          <w:szCs w:val="24"/>
          <w:lang w:val="en-GB" w:eastAsia="de-DE"/>
        </w:rPr>
      </w:pPr>
    </w:p>
    <w:p>
      <w:pPr>
        <w:rPr>
          <w:rFonts w:ascii="Times New Roman" w:hAnsi="Times New Roman" w:cs="Times New Roman"/>
          <w:b/>
          <w:bCs/>
          <w:color w:val="4472C4" w:themeColor="accent1"/>
          <w:sz w:val="24"/>
          <w:szCs w:val="24"/>
          <w:lang w:val="en-GB"/>
        </w:rPr>
      </w:pPr>
      <w:bookmarkStart w:name="_Hlk51252159" w:id="0"/>
      <w:r w:rsidRPr="00F42F08">
        <w:rPr>
          <w:rFonts w:ascii="Times New Roman" w:hAnsi="Times New Roman" w:cs="Times New Roman"/>
          <w:b/>
          <w:bCs/>
          <w:color w:val="4472C4" w:themeColor="accent1"/>
          <w:sz w:val="24"/>
          <w:szCs w:val="24"/>
          <w:lang w:val="en-GB"/>
        </w:rPr>
        <w:t xml:space="preserve">Faits/ 1 </w:t>
      </w:r>
      <w:r w:rsidRPr="00F42F08" w:rsidR="009C2787">
        <w:rPr>
          <w:rFonts w:ascii="Times New Roman" w:hAnsi="Times New Roman" w:cs="Times New Roman"/>
          <w:b/>
          <w:bCs/>
          <w:color w:val="4472C4" w:themeColor="accent1"/>
          <w:sz w:val="24"/>
          <w:szCs w:val="24"/>
          <w:lang w:val="en-GB"/>
        </w:rPr>
        <w:t xml:space="preserve">(</w:t>
      </w:r>
      <w:r w:rsidRPr="00F42F08" w:rsidR="009C2787">
        <w:rPr>
          <w:rFonts w:ascii="Times New Roman" w:hAnsi="Times New Roman" w:cs="Times New Roman"/>
          <w:b/>
          <w:bCs/>
          <w:color w:val="4472C4" w:themeColor="accent1"/>
          <w:sz w:val="24"/>
          <w:szCs w:val="24"/>
          <w:lang w:val="en-GB"/>
        </w:rPr>
        <w:t xml:space="preserve">contexte) </w:t>
      </w:r>
      <w:r w:rsidRPr="00F42F08">
        <w:rPr>
          <w:rFonts w:ascii="Times New Roman" w:hAnsi="Times New Roman" w:cs="Times New Roman"/>
          <w:b/>
          <w:bCs/>
          <w:color w:val="4472C4" w:themeColor="accent1"/>
          <w:sz w:val="24"/>
          <w:szCs w:val="24"/>
          <w:lang w:val="en-GB"/>
        </w:rPr>
        <w:t xml:space="preserve">:</w:t>
      </w:r>
    </w:p>
    <w:p>
      <w:pPr>
        <w:pBdr>
          <w:top w:val="single" w:color="auto" w:sz="4" w:space="1"/>
          <w:left w:val="single" w:color="auto" w:sz="4" w:space="4"/>
          <w:bottom w:val="single" w:color="auto" w:sz="4" w:space="1"/>
          <w:right w:val="single" w:color="auto" w:sz="4" w:space="4"/>
        </w:pBdr>
        <w:jc w:val="both"/>
        <w:rPr>
          <w:rFonts w:ascii="Times New Roman" w:hAnsi="Times New Roman" w:eastAsia="Times New Roman" w:cs="Times New Roman"/>
          <w:color w:val="000000"/>
          <w:sz w:val="17"/>
          <w:szCs w:val="17"/>
          <w:lang w:val="en-GB" w:eastAsia="de-DE"/>
        </w:rPr>
      </w:pPr>
      <w:r w:rsidRPr="00F42F08">
        <w:rPr>
          <w:rFonts w:ascii="Times New Roman" w:hAnsi="Times New Roman" w:eastAsia="Times New Roman" w:cs="Times New Roman"/>
          <w:color w:val="000000"/>
          <w:sz w:val="24"/>
          <w:szCs w:val="24"/>
          <w:lang w:val="en-GB" w:eastAsia="de-DE"/>
        </w:rPr>
        <w:t xml:space="preserve">Le 01.12.</w:t>
      </w:r>
      <w:r w:rsidRPr="00F42F08" w:rsidR="00C4192B">
        <w:rPr>
          <w:rFonts w:ascii="Times New Roman" w:hAnsi="Times New Roman" w:eastAsia="Times New Roman" w:cs="Times New Roman"/>
          <w:color w:val="000000"/>
          <w:sz w:val="24"/>
          <w:szCs w:val="24"/>
          <w:lang w:val="en-GB" w:eastAsia="de-DE"/>
        </w:rPr>
        <w:t xml:space="preserve">2020</w:t>
      </w:r>
      <w:r w:rsidRPr="00F42F08">
        <w:rPr>
          <w:rFonts w:ascii="Times New Roman" w:hAnsi="Times New Roman" w:eastAsia="Times New Roman" w:cs="Times New Roman"/>
          <w:color w:val="000000"/>
          <w:sz w:val="24"/>
          <w:szCs w:val="24"/>
          <w:lang w:val="en-GB" w:eastAsia="de-DE"/>
        </w:rPr>
        <w:t xml:space="preserve">, </w:t>
      </w:r>
      <w:r w:rsidRPr="00F42F08" w:rsidR="009C2787">
        <w:rPr>
          <w:rFonts w:ascii="Times New Roman" w:hAnsi="Times New Roman" w:cs="Times New Roman"/>
          <w:sz w:val="24"/>
          <w:szCs w:val="24"/>
          <w:lang w:val="en-GB"/>
        </w:rPr>
        <w:t xml:space="preserve">M. </w:t>
      </w:r>
      <w:r w:rsidRPr="00F42F08">
        <w:rPr>
          <w:rFonts w:ascii="Times New Roman" w:hAnsi="Times New Roman" w:cs="Times New Roman"/>
          <w:sz w:val="24"/>
          <w:szCs w:val="24"/>
          <w:lang w:val="en-GB"/>
        </w:rPr>
        <w:t xml:space="preserve">Antonio </w:t>
      </w:r>
      <w:r w:rsidRPr="00F42F08" w:rsidR="009C2787">
        <w:rPr>
          <w:rFonts w:ascii="Times New Roman" w:hAnsi="Times New Roman" w:cs="Times New Roman"/>
          <w:sz w:val="24"/>
          <w:szCs w:val="24"/>
          <w:lang w:val="en-GB"/>
        </w:rPr>
        <w:t xml:space="preserve">Rosso </w:t>
      </w:r>
      <w:r w:rsidRPr="00F42F08">
        <w:rPr>
          <w:rFonts w:ascii="Times New Roman" w:hAnsi="Times New Roman" w:cs="Times New Roman"/>
          <w:sz w:val="24"/>
          <w:szCs w:val="24"/>
          <w:lang w:val="en-GB"/>
        </w:rPr>
        <w:t xml:space="preserve">(A)</w:t>
      </w:r>
      <w:r w:rsidRPr="00F42F08" w:rsidR="009C2787">
        <w:rPr>
          <w:rFonts w:ascii="Times New Roman" w:hAnsi="Times New Roman" w:cs="Times New Roman"/>
          <w:sz w:val="24"/>
          <w:szCs w:val="24"/>
          <w:lang w:val="en-GB"/>
        </w:rPr>
        <w:t xml:space="preserve">, ressortissant italien, </w:t>
      </w:r>
      <w:r w:rsidRPr="00F42F08" w:rsidR="007748A1">
        <w:rPr>
          <w:rFonts w:ascii="Times New Roman" w:hAnsi="Times New Roman" w:cs="Times New Roman"/>
          <w:sz w:val="24"/>
          <w:szCs w:val="24"/>
          <w:lang w:val="en-GB"/>
        </w:rPr>
        <w:t xml:space="preserve">résidant à Marseille/ France </w:t>
      </w:r>
      <w:r w:rsidRPr="00F42F08">
        <w:rPr>
          <w:rFonts w:ascii="Times New Roman" w:hAnsi="Times New Roman" w:cs="Times New Roman"/>
          <w:sz w:val="24"/>
          <w:szCs w:val="24"/>
          <w:lang w:val="en-GB"/>
        </w:rPr>
        <w:t xml:space="preserve">et son frère, M. Benno Rosso (B), </w:t>
      </w:r>
      <w:r w:rsidRPr="00F42F08" w:rsidR="007748A1">
        <w:rPr>
          <w:rFonts w:ascii="Times New Roman" w:hAnsi="Times New Roman" w:cs="Times New Roman"/>
          <w:sz w:val="24"/>
          <w:szCs w:val="24"/>
          <w:lang w:val="en-GB"/>
        </w:rPr>
        <w:t xml:space="preserve">résidant à Catane/ Italie, sont </w:t>
      </w:r>
      <w:r w:rsidRPr="00F42F08">
        <w:rPr>
          <w:rFonts w:ascii="Times New Roman" w:hAnsi="Times New Roman" w:eastAsia="Times New Roman" w:cs="Times New Roman"/>
          <w:color w:val="000000"/>
          <w:sz w:val="24"/>
          <w:szCs w:val="24"/>
          <w:lang w:val="en-GB" w:eastAsia="de-DE"/>
        </w:rPr>
        <w:t xml:space="preserve">arrivés dans une </w:t>
      </w:r>
      <w:r w:rsidRPr="00F42F08" w:rsidR="007748A1">
        <w:rPr>
          <w:rFonts w:ascii="Times New Roman" w:hAnsi="Times New Roman" w:eastAsia="Times New Roman" w:cs="Times New Roman"/>
          <w:color w:val="000000"/>
          <w:sz w:val="24"/>
          <w:szCs w:val="24"/>
          <w:lang w:val="en-GB" w:eastAsia="de-DE"/>
        </w:rPr>
        <w:t xml:space="preserve">banque saint-marinaise (Banca di San Marin) </w:t>
      </w:r>
      <w:r w:rsidRPr="00F42F08">
        <w:rPr>
          <w:rFonts w:ascii="Times New Roman" w:hAnsi="Times New Roman" w:eastAsia="Times New Roman" w:cs="Times New Roman"/>
          <w:color w:val="000000"/>
          <w:sz w:val="24"/>
          <w:szCs w:val="24"/>
          <w:lang w:val="en-GB" w:eastAsia="de-DE"/>
        </w:rPr>
        <w:t xml:space="preserve">où B détenait un compte courant qu'il avait ouvert le 30.10.</w:t>
      </w:r>
      <w:r w:rsidRPr="00F42F08" w:rsidR="00C4192B">
        <w:rPr>
          <w:rFonts w:ascii="Times New Roman" w:hAnsi="Times New Roman" w:eastAsia="Times New Roman" w:cs="Times New Roman"/>
          <w:color w:val="000000"/>
          <w:sz w:val="24"/>
          <w:szCs w:val="24"/>
          <w:lang w:val="en-GB" w:eastAsia="de-DE"/>
        </w:rPr>
        <w:t xml:space="preserve">2018</w:t>
      </w:r>
      <w:r w:rsidRPr="00F42F08">
        <w:rPr>
          <w:rFonts w:ascii="Times New Roman" w:hAnsi="Times New Roman" w:eastAsia="Times New Roman" w:cs="Times New Roman"/>
          <w:color w:val="000000"/>
          <w:sz w:val="24"/>
          <w:szCs w:val="24"/>
          <w:lang w:val="en-GB" w:eastAsia="de-DE"/>
        </w:rPr>
        <w:t xml:space="preserve">. </w:t>
      </w:r>
      <w:r w:rsidRPr="00F42F08" w:rsidR="008C0498">
        <w:rPr>
          <w:rFonts w:ascii="Times New Roman" w:hAnsi="Times New Roman" w:eastAsia="Times New Roman" w:cs="Times New Roman"/>
          <w:color w:val="000000"/>
          <w:sz w:val="24"/>
          <w:szCs w:val="24"/>
          <w:lang w:val="en-GB" w:eastAsia="de-DE"/>
        </w:rPr>
        <w:t xml:space="preserve">B a </w:t>
      </w:r>
      <w:r w:rsidRPr="00F42F08">
        <w:rPr>
          <w:rFonts w:ascii="Times New Roman" w:hAnsi="Times New Roman" w:eastAsia="Times New Roman" w:cs="Times New Roman"/>
          <w:color w:val="000000"/>
          <w:sz w:val="24"/>
          <w:szCs w:val="24"/>
          <w:lang w:val="en-GB" w:eastAsia="de-DE"/>
        </w:rPr>
        <w:t xml:space="preserve">retiré </w:t>
      </w:r>
      <w:r w:rsidRPr="00F42F08">
        <w:rPr>
          <w:rFonts w:ascii="Times New Roman" w:hAnsi="Times New Roman" w:eastAsia="Times New Roman" w:cs="Times New Roman"/>
          <w:color w:val="000000"/>
          <w:sz w:val="24"/>
          <w:szCs w:val="24"/>
          <w:lang w:val="en-GB" w:eastAsia="de-DE"/>
        </w:rPr>
        <w:t xml:space="preserve">850 </w:t>
      </w:r>
      <w:r w:rsidRPr="00F42F08">
        <w:rPr>
          <w:rFonts w:ascii="Times New Roman" w:hAnsi="Times New Roman" w:eastAsia="Times New Roman" w:cs="Times New Roman"/>
          <w:color w:val="000000"/>
          <w:sz w:val="24"/>
          <w:szCs w:val="24"/>
          <w:lang w:val="en-GB" w:eastAsia="de-DE"/>
        </w:rPr>
        <w:t xml:space="preserve">000 </w:t>
      </w:r>
      <w:r w:rsidRPr="00F42F08" w:rsidR="008C0498">
        <w:rPr>
          <w:rFonts w:ascii="Times New Roman" w:hAnsi="Times New Roman" w:eastAsia="Times New Roman" w:cs="Times New Roman"/>
          <w:color w:val="000000"/>
          <w:sz w:val="24"/>
          <w:szCs w:val="24"/>
          <w:lang w:val="en-GB" w:eastAsia="de-DE"/>
        </w:rPr>
        <w:t xml:space="preserve">euros </w:t>
      </w:r>
      <w:r w:rsidRPr="00F42F08">
        <w:rPr>
          <w:rFonts w:ascii="Times New Roman" w:hAnsi="Times New Roman" w:eastAsia="Times New Roman" w:cs="Times New Roman"/>
          <w:color w:val="000000"/>
          <w:sz w:val="24"/>
          <w:szCs w:val="24"/>
          <w:lang w:val="en-GB" w:eastAsia="de-DE"/>
        </w:rPr>
        <w:t xml:space="preserve">qui avaient été déposés sur le compte courant auparavant </w:t>
      </w:r>
      <w:r w:rsidRPr="00F42F08" w:rsidR="008C0498">
        <w:rPr>
          <w:rFonts w:ascii="Times New Roman" w:hAnsi="Times New Roman" w:eastAsia="Times New Roman" w:cs="Times New Roman"/>
          <w:color w:val="000000"/>
          <w:sz w:val="24"/>
          <w:szCs w:val="24"/>
          <w:lang w:val="en-GB" w:eastAsia="de-DE"/>
        </w:rPr>
        <w:t xml:space="preserve">et A a ensuite </w:t>
      </w:r>
      <w:r w:rsidRPr="00F42F08">
        <w:rPr>
          <w:rFonts w:ascii="Times New Roman" w:hAnsi="Times New Roman" w:eastAsia="Times New Roman" w:cs="Times New Roman"/>
          <w:color w:val="000000"/>
          <w:sz w:val="24"/>
          <w:szCs w:val="24"/>
          <w:lang w:val="en-GB" w:eastAsia="de-DE"/>
        </w:rPr>
        <w:t xml:space="preserve">demandé à l'employé de banque qui s'occupait d'eux d'émettre </w:t>
      </w:r>
      <w:r w:rsidRPr="00F42F08" w:rsidR="008C0498">
        <w:rPr>
          <w:rFonts w:ascii="Times New Roman" w:hAnsi="Times New Roman" w:eastAsia="Times New Roman" w:cs="Times New Roman"/>
          <w:color w:val="000000"/>
          <w:sz w:val="24"/>
          <w:szCs w:val="24"/>
          <w:lang w:val="en-GB" w:eastAsia="de-DE"/>
        </w:rPr>
        <w:t xml:space="preserve">68 </w:t>
      </w:r>
      <w:r w:rsidRPr="00F42F08">
        <w:rPr>
          <w:rFonts w:ascii="Times New Roman" w:hAnsi="Times New Roman" w:eastAsia="Times New Roman" w:cs="Times New Roman"/>
          <w:color w:val="000000"/>
          <w:sz w:val="24"/>
          <w:szCs w:val="24"/>
          <w:lang w:val="en-GB" w:eastAsia="de-DE"/>
        </w:rPr>
        <w:t xml:space="preserve">livrets d'épargne au porteur à son nom. Les deux frères ont alors demandé à l'employé de banque </w:t>
      </w:r>
      <w:r w:rsidRPr="00F42F08" w:rsidR="00604757">
        <w:rPr>
          <w:rFonts w:ascii="Times New Roman" w:hAnsi="Times New Roman" w:eastAsia="Times New Roman" w:cs="Times New Roman"/>
          <w:color w:val="000000"/>
          <w:sz w:val="24"/>
          <w:szCs w:val="24"/>
          <w:lang w:val="en-GB" w:eastAsia="de-DE"/>
        </w:rPr>
        <w:t xml:space="preserve">de </w:t>
      </w:r>
      <w:r w:rsidRPr="00F42F08">
        <w:rPr>
          <w:rFonts w:ascii="Times New Roman" w:hAnsi="Times New Roman" w:eastAsia="Times New Roman" w:cs="Times New Roman"/>
          <w:color w:val="000000"/>
          <w:sz w:val="24"/>
          <w:szCs w:val="24"/>
          <w:lang w:val="en-GB" w:eastAsia="de-DE"/>
        </w:rPr>
        <w:t xml:space="preserve">déposer l'argent que </w:t>
      </w:r>
      <w:r w:rsidRPr="00F42F08" w:rsidR="008C0498">
        <w:rPr>
          <w:rFonts w:ascii="Times New Roman" w:hAnsi="Times New Roman" w:eastAsia="Times New Roman" w:cs="Times New Roman"/>
          <w:color w:val="000000"/>
          <w:sz w:val="24"/>
          <w:szCs w:val="24"/>
          <w:lang w:val="en-GB" w:eastAsia="de-DE"/>
        </w:rPr>
        <w:t xml:space="preserve">B </w:t>
      </w:r>
      <w:r w:rsidRPr="00F42F08">
        <w:rPr>
          <w:rFonts w:ascii="Times New Roman" w:hAnsi="Times New Roman" w:eastAsia="Times New Roman" w:cs="Times New Roman"/>
          <w:color w:val="000000"/>
          <w:sz w:val="24"/>
          <w:szCs w:val="24"/>
          <w:lang w:val="en-GB" w:eastAsia="de-DE"/>
        </w:rPr>
        <w:t xml:space="preserve">venait de retirer sur les </w:t>
      </w:r>
      <w:r w:rsidRPr="00F42F08" w:rsidR="008C0498">
        <w:rPr>
          <w:rFonts w:ascii="Times New Roman" w:hAnsi="Times New Roman" w:eastAsia="Times New Roman" w:cs="Times New Roman"/>
          <w:color w:val="000000"/>
          <w:sz w:val="24"/>
          <w:szCs w:val="24"/>
          <w:lang w:val="en-GB" w:eastAsia="de-DE"/>
        </w:rPr>
        <w:t xml:space="preserve">68 livrets d'</w:t>
      </w:r>
      <w:r w:rsidRPr="00F42F08">
        <w:rPr>
          <w:rFonts w:ascii="Times New Roman" w:hAnsi="Times New Roman" w:eastAsia="Times New Roman" w:cs="Times New Roman"/>
          <w:color w:val="000000"/>
          <w:sz w:val="24"/>
          <w:szCs w:val="24"/>
          <w:lang w:val="en-GB" w:eastAsia="de-DE"/>
        </w:rPr>
        <w:t xml:space="preserve">épargne au porteur (</w:t>
      </w:r>
      <w:r w:rsidRPr="00F42F08" w:rsidR="008C0498">
        <w:rPr>
          <w:rFonts w:ascii="Times New Roman" w:hAnsi="Times New Roman" w:eastAsia="Times New Roman" w:cs="Times New Roman"/>
          <w:color w:val="000000"/>
          <w:sz w:val="24"/>
          <w:szCs w:val="24"/>
          <w:lang w:val="en-GB" w:eastAsia="de-DE"/>
        </w:rPr>
        <w:t xml:space="preserve">avec </w:t>
      </w:r>
      <w:r w:rsidRPr="00F42F08">
        <w:rPr>
          <w:rFonts w:ascii="Times New Roman" w:hAnsi="Times New Roman" w:eastAsia="Times New Roman" w:cs="Times New Roman"/>
          <w:color w:val="000000"/>
          <w:sz w:val="24"/>
          <w:szCs w:val="24"/>
          <w:lang w:val="en-GB" w:eastAsia="de-DE"/>
        </w:rPr>
        <w:t xml:space="preserve">un montant égal de 12 </w:t>
      </w:r>
      <w:r w:rsidRPr="00F42F08">
        <w:rPr>
          <w:rFonts w:ascii="Times New Roman" w:hAnsi="Times New Roman" w:eastAsia="Times New Roman" w:cs="Times New Roman"/>
          <w:color w:val="000000"/>
          <w:sz w:val="24"/>
          <w:szCs w:val="24"/>
          <w:lang w:val="en-GB" w:eastAsia="de-DE"/>
        </w:rPr>
        <w:t xml:space="preserve">500 </w:t>
      </w:r>
      <w:r w:rsidRPr="00F42F08">
        <w:rPr>
          <w:rFonts w:ascii="Times New Roman" w:hAnsi="Times New Roman" w:eastAsia="Times New Roman" w:cs="Times New Roman"/>
          <w:color w:val="000000"/>
          <w:sz w:val="24"/>
          <w:szCs w:val="24"/>
          <w:lang w:val="en-GB" w:eastAsia="de-DE"/>
        </w:rPr>
        <w:t xml:space="preserve">EUR </w:t>
      </w:r>
      <w:r w:rsidRPr="00F42F08" w:rsidR="008C0498">
        <w:rPr>
          <w:rFonts w:ascii="Times New Roman" w:hAnsi="Times New Roman" w:eastAsia="Times New Roman" w:cs="Times New Roman"/>
          <w:color w:val="000000"/>
          <w:sz w:val="24"/>
          <w:szCs w:val="24"/>
          <w:lang w:val="en-GB" w:eastAsia="de-DE"/>
        </w:rPr>
        <w:t xml:space="preserve">pour chaque livret d'épargne</w:t>
      </w:r>
      <w:r w:rsidRPr="00F42F08">
        <w:rPr>
          <w:rFonts w:ascii="Times New Roman" w:hAnsi="Times New Roman" w:eastAsia="Times New Roman" w:cs="Times New Roman"/>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Interrogés par l'employé de banque sur la raison de ces opérations, </w:t>
      </w:r>
      <w:r w:rsidRPr="00F42F08" w:rsidR="00DE3AD6">
        <w:rPr>
          <w:rFonts w:ascii="Times New Roman" w:hAnsi="Times New Roman" w:eastAsia="Times New Roman" w:cs="Times New Roman"/>
          <w:color w:val="000000"/>
          <w:sz w:val="24"/>
          <w:szCs w:val="24"/>
          <w:lang w:val="en-GB" w:eastAsia="de-DE"/>
        </w:rPr>
        <w:t xml:space="preserve">A et B </w:t>
      </w:r>
      <w:r w:rsidRPr="00F42F08">
        <w:rPr>
          <w:rFonts w:ascii="Times New Roman" w:hAnsi="Times New Roman" w:eastAsia="Times New Roman" w:cs="Times New Roman"/>
          <w:color w:val="000000"/>
          <w:sz w:val="24"/>
          <w:szCs w:val="24"/>
          <w:lang w:val="en-GB" w:eastAsia="de-DE"/>
        </w:rPr>
        <w:t xml:space="preserve">ont </w:t>
      </w:r>
      <w:r w:rsidRPr="00F42F08">
        <w:rPr>
          <w:rFonts w:ascii="Times New Roman" w:hAnsi="Times New Roman" w:eastAsia="Times New Roman" w:cs="Times New Roman"/>
          <w:color w:val="000000"/>
          <w:sz w:val="24"/>
          <w:szCs w:val="24"/>
          <w:lang w:val="en-GB" w:eastAsia="de-DE"/>
        </w:rPr>
        <w:t xml:space="preserve">expliqué qu'ils craignaient une procédure pénale en cours contre </w:t>
      </w:r>
      <w:r w:rsidRPr="00F42F08" w:rsidR="00DE3AD6">
        <w:rPr>
          <w:rFonts w:ascii="Times New Roman" w:hAnsi="Times New Roman" w:eastAsia="Times New Roman" w:cs="Times New Roman"/>
          <w:color w:val="000000"/>
          <w:sz w:val="24"/>
          <w:szCs w:val="24"/>
          <w:lang w:val="en-GB" w:eastAsia="de-DE"/>
        </w:rPr>
        <w:t xml:space="preserve">B </w:t>
      </w:r>
      <w:r w:rsidRPr="00F42F08">
        <w:rPr>
          <w:rFonts w:ascii="Times New Roman" w:hAnsi="Times New Roman" w:eastAsia="Times New Roman" w:cs="Times New Roman"/>
          <w:color w:val="000000"/>
          <w:sz w:val="24"/>
          <w:szCs w:val="24"/>
          <w:lang w:val="en-GB" w:eastAsia="de-DE"/>
        </w:rPr>
        <w:t xml:space="preserve">en Italie </w:t>
      </w:r>
      <w:r w:rsidRPr="00F42F08" w:rsidR="00DE3AD6">
        <w:rPr>
          <w:rFonts w:ascii="Times New Roman" w:hAnsi="Times New Roman" w:eastAsia="Times New Roman" w:cs="Times New Roman"/>
          <w:color w:val="000000"/>
          <w:sz w:val="24"/>
          <w:szCs w:val="24"/>
          <w:lang w:val="en-GB" w:eastAsia="de-DE"/>
        </w:rPr>
        <w:t xml:space="preserve">qui </w:t>
      </w:r>
      <w:r w:rsidRPr="00F42F08">
        <w:rPr>
          <w:rFonts w:ascii="Times New Roman" w:hAnsi="Times New Roman" w:eastAsia="Times New Roman" w:cs="Times New Roman"/>
          <w:color w:val="000000"/>
          <w:sz w:val="24"/>
          <w:szCs w:val="24"/>
          <w:lang w:val="en-GB" w:eastAsia="de-DE"/>
        </w:rPr>
        <w:t xml:space="preserve">pourrait conduire les autorités judiciaires italiennes à "demander des informations". </w:t>
      </w:r>
      <w:r w:rsidRPr="00F42F08">
        <w:rPr>
          <w:rFonts w:ascii="Times New Roman" w:hAnsi="Times New Roman" w:eastAsia="Times New Roman" w:cs="Times New Roman"/>
          <w:color w:val="000000"/>
          <w:sz w:val="24"/>
          <w:szCs w:val="24"/>
          <w:lang w:val="en-GB" w:eastAsia="de-DE"/>
        </w:rPr>
        <w:t xml:space="preserve">Le directeur de l'agence bancaire a donné son accord pour effectuer les opérations demandées, malgré son obligation, en vertu des lois anti-blanchiment, de ne pas s'engager dans des opérations qui semblent suspectes. Cependant, il les a ensuite signalées à l'Agence d'information financière (Agenzia </w:t>
      </w:r>
      <w:r w:rsidRPr="00F42F08">
        <w:rPr>
          <w:rFonts w:ascii="Times New Roman" w:hAnsi="Times New Roman" w:eastAsia="Times New Roman" w:cs="Times New Roman"/>
          <w:color w:val="000000"/>
          <w:sz w:val="24"/>
          <w:szCs w:val="24"/>
          <w:lang w:val="en-GB" w:eastAsia="de-DE"/>
        </w:rPr>
        <w:t xml:space="preserve">di </w:t>
      </w:r>
      <w:r w:rsidRPr="00F42F08">
        <w:rPr>
          <w:rFonts w:ascii="Times New Roman" w:hAnsi="Times New Roman" w:eastAsia="Times New Roman" w:cs="Times New Roman"/>
          <w:color w:val="000000"/>
          <w:sz w:val="24"/>
          <w:szCs w:val="24"/>
          <w:lang w:val="en-GB" w:eastAsia="de-DE"/>
        </w:rPr>
        <w:t xml:space="preserve">Informazione </w:t>
      </w:r>
      <w:r w:rsidRPr="00F42F08">
        <w:rPr>
          <w:rFonts w:ascii="Times New Roman" w:hAnsi="Times New Roman" w:eastAsia="Times New Roman" w:cs="Times New Roman"/>
          <w:color w:val="000000"/>
          <w:sz w:val="24"/>
          <w:szCs w:val="24"/>
          <w:lang w:val="en-GB" w:eastAsia="de-DE"/>
        </w:rPr>
        <w:t xml:space="preserve">Finanziaria, AIF), l'autorité nationale chargée de la lutte contre le blanchiment d'argent.</w:t>
      </w: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sz w:val="17"/>
          <w:szCs w:val="17"/>
          <w:lang w:eastAsia="de-DE"/>
        </w:rPr>
      </w:pPr>
      <w:r w:rsidRPr="00F42F08">
        <w:rPr>
          <w:rFonts w:ascii="Times New Roman" w:hAnsi="Times New Roman" w:eastAsia="Times New Roman" w:cs="Times New Roman"/>
          <w:color w:val="000000"/>
          <w:sz w:val="24"/>
          <w:szCs w:val="24"/>
          <w:lang w:val="en-GB" w:eastAsia="de-DE"/>
        </w:rPr>
        <w:t xml:space="preserve">Dans un rapport du 17</w:t>
      </w:r>
      <w:r w:rsidRPr="00F42F08" w:rsidR="001B1C30">
        <w:rPr>
          <w:rFonts w:ascii="Times New Roman" w:hAnsi="Times New Roman" w:eastAsia="Times New Roman" w:cs="Times New Roman"/>
          <w:color w:val="000000"/>
          <w:sz w:val="24"/>
          <w:szCs w:val="24"/>
          <w:lang w:val="en-GB" w:eastAsia="de-DE"/>
        </w:rPr>
        <w:t xml:space="preserve">.02.</w:t>
      </w:r>
      <w:r w:rsidRPr="00F42F08">
        <w:rPr>
          <w:rFonts w:ascii="Times New Roman" w:hAnsi="Times New Roman" w:eastAsia="Times New Roman" w:cs="Times New Roman"/>
          <w:color w:val="000000"/>
          <w:sz w:val="24"/>
          <w:szCs w:val="24"/>
          <w:lang w:val="en-GB" w:eastAsia="de-DE"/>
        </w:rPr>
        <w:t xml:space="preserve">2021</w:t>
      </w:r>
      <w:r w:rsidRPr="00F42F08">
        <w:rPr>
          <w:rFonts w:ascii="Times New Roman" w:hAnsi="Times New Roman" w:eastAsia="Times New Roman" w:cs="Times New Roman"/>
          <w:color w:val="000000"/>
          <w:sz w:val="24"/>
          <w:szCs w:val="24"/>
          <w:lang w:val="en-GB" w:eastAsia="de-DE"/>
        </w:rPr>
        <w:t xml:space="preserve">, reçu par les </w:t>
      </w:r>
      <w:r w:rsidRPr="00F42F08" w:rsidR="007748A1">
        <w:rPr>
          <w:rFonts w:ascii="Times New Roman" w:hAnsi="Times New Roman" w:eastAsia="Times New Roman" w:cs="Times New Roman"/>
          <w:color w:val="000000"/>
          <w:sz w:val="24"/>
          <w:szCs w:val="24"/>
          <w:lang w:val="en-GB" w:eastAsia="de-DE"/>
        </w:rPr>
        <w:t xml:space="preserve">tribunaux de San Marinese </w:t>
      </w:r>
      <w:r w:rsidRPr="00F42F08">
        <w:rPr>
          <w:rFonts w:ascii="Times New Roman" w:hAnsi="Times New Roman" w:eastAsia="Times New Roman" w:cs="Times New Roman"/>
          <w:color w:val="000000"/>
          <w:sz w:val="24"/>
          <w:szCs w:val="24"/>
          <w:lang w:val="en-GB" w:eastAsia="de-DE"/>
        </w:rPr>
        <w:t xml:space="preserve">le lendemain, l'AIF a informé le </w:t>
      </w:r>
      <w:r w:rsidRPr="00F42F08">
        <w:rPr>
          <w:rFonts w:ascii="Times New Roman" w:hAnsi="Times New Roman" w:eastAsia="Times New Roman" w:cs="Times New Roman"/>
          <w:color w:val="000000"/>
          <w:sz w:val="24"/>
          <w:szCs w:val="24"/>
          <w:lang w:val="en-GB" w:eastAsia="de-DE"/>
        </w:rPr>
        <w:t xml:space="preserve">juge d'instruction (</w:t>
      </w:r>
      <w:r w:rsidRPr="00F42F08" w:rsidR="007748A1">
        <w:rPr>
          <w:rFonts w:ascii="Times New Roman" w:hAnsi="Times New Roman" w:eastAsia="Times New Roman" w:cs="Times New Roman"/>
          <w:color w:val="000000"/>
          <w:sz w:val="24"/>
          <w:szCs w:val="24"/>
          <w:lang w:val="en-GB" w:eastAsia="de-DE"/>
        </w:rPr>
        <w:t xml:space="preserve">G</w:t>
      </w:r>
      <w:r w:rsidRPr="00F42F08" w:rsidR="001B1C30">
        <w:rPr>
          <w:rFonts w:ascii="Times New Roman" w:hAnsi="Times New Roman" w:eastAsia="Times New Roman" w:cs="Times New Roman"/>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des faits susmentionnés. En outre, </w:t>
      </w:r>
      <w:r w:rsidRPr="00F42F08" w:rsidR="006D7D05">
        <w:rPr>
          <w:rFonts w:ascii="Times New Roman" w:hAnsi="Times New Roman" w:eastAsia="Times New Roman" w:cs="Times New Roman"/>
          <w:color w:val="000000"/>
          <w:sz w:val="24"/>
          <w:szCs w:val="24"/>
          <w:lang w:val="en-GB" w:eastAsia="de-DE"/>
        </w:rPr>
        <w:t xml:space="preserve">l'AIF avait découvert que </w:t>
      </w:r>
      <w:r w:rsidRPr="00F42F08" w:rsidR="001B1C30">
        <w:rPr>
          <w:rFonts w:ascii="Times New Roman" w:hAnsi="Times New Roman" w:eastAsia="Times New Roman" w:cs="Times New Roman"/>
          <w:color w:val="000000"/>
          <w:sz w:val="24"/>
          <w:szCs w:val="24"/>
          <w:lang w:val="en-GB" w:eastAsia="de-DE"/>
        </w:rPr>
        <w:t xml:space="preserve">B </w:t>
      </w:r>
      <w:r w:rsidRPr="00F42F08">
        <w:rPr>
          <w:rFonts w:ascii="Times New Roman" w:hAnsi="Times New Roman" w:eastAsia="Times New Roman" w:cs="Times New Roman"/>
          <w:color w:val="000000"/>
          <w:sz w:val="24"/>
          <w:szCs w:val="24"/>
          <w:lang w:val="en-GB" w:eastAsia="de-DE"/>
        </w:rPr>
        <w:t xml:space="preserve">avait déposé l'argent sur le compte courant</w:t>
      </w:r>
      <w:r w:rsidRPr="00F42F08" w:rsidR="006D7D05">
        <w:rPr>
          <w:rFonts w:ascii="Times New Roman" w:hAnsi="Times New Roman" w:eastAsia="Times New Roman" w:cs="Times New Roman"/>
          <w:color w:val="000000"/>
          <w:sz w:val="24"/>
          <w:szCs w:val="24"/>
          <w:lang w:val="en-GB" w:eastAsia="de-DE"/>
        </w:rPr>
        <w:t xml:space="preserve">, pour la plupart en </w:t>
      </w:r>
      <w:r w:rsidRPr="00F42F08" w:rsidR="00246AB9">
        <w:rPr>
          <w:rFonts w:ascii="Times New Roman" w:hAnsi="Times New Roman" w:eastAsia="Times New Roman" w:cs="Times New Roman"/>
          <w:color w:val="000000"/>
          <w:sz w:val="24"/>
          <w:szCs w:val="24"/>
          <w:lang w:val="en-GB" w:eastAsia="de-DE"/>
        </w:rPr>
        <w:t xml:space="preserve">2020</w:t>
      </w:r>
      <w:r w:rsidRPr="00F42F08" w:rsidR="006D7D05">
        <w:rPr>
          <w:rFonts w:ascii="Times New Roman" w:hAnsi="Times New Roman" w:eastAsia="Times New Roman" w:cs="Times New Roman"/>
          <w:color w:val="000000"/>
          <w:sz w:val="24"/>
          <w:szCs w:val="24"/>
          <w:lang w:val="en-GB" w:eastAsia="de-DE"/>
        </w:rPr>
        <w:t xml:space="preserve"> ou après</w:t>
      </w:r>
      <w:r w:rsidRPr="00F42F08" w:rsidR="006D7D05">
        <w:rPr>
          <w:rFonts w:ascii="Times New Roman" w:hAnsi="Times New Roman" w:eastAsia="Times New Roman" w:cs="Times New Roman"/>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en versant plusieurs chèques</w:t>
      </w:r>
      <w:r w:rsidRPr="00F42F08" w:rsidR="006D7D05">
        <w:rPr>
          <w:rFonts w:ascii="Times New Roman" w:hAnsi="Times New Roman" w:eastAsia="Times New Roman" w:cs="Times New Roman"/>
          <w:color w:val="000000"/>
          <w:sz w:val="24"/>
          <w:szCs w:val="24"/>
          <w:lang w:val="en-GB" w:eastAsia="de-DE"/>
        </w:rPr>
        <w:t xml:space="preserve">. </w:t>
      </w:r>
      <w:r w:rsidRPr="00F42F08" w:rsidR="006D7D05">
        <w:rPr>
          <w:rFonts w:ascii="Times New Roman" w:hAnsi="Times New Roman" w:eastAsia="Times New Roman" w:cs="Times New Roman"/>
          <w:color w:val="000000"/>
          <w:sz w:val="24"/>
          <w:szCs w:val="24"/>
          <w:lang w:val="en-GB" w:eastAsia="de-DE"/>
        </w:rPr>
        <w:t xml:space="preserve">Selon les </w:t>
      </w:r>
      <w:r w:rsidRPr="00F42F08">
        <w:rPr>
          <w:rFonts w:ascii="Times New Roman" w:hAnsi="Times New Roman" w:eastAsia="Times New Roman" w:cs="Times New Roman"/>
          <w:color w:val="000000"/>
          <w:sz w:val="24"/>
          <w:szCs w:val="24"/>
          <w:lang w:val="en-GB" w:eastAsia="de-DE"/>
        </w:rPr>
        <w:t xml:space="preserve">activités professionnelles et commerciales qu'il avait fournies à la banque en </w:t>
      </w:r>
      <w:r w:rsidRPr="00F42F08" w:rsidR="00246AB9">
        <w:rPr>
          <w:rFonts w:ascii="Times New Roman" w:hAnsi="Times New Roman" w:eastAsia="Times New Roman" w:cs="Times New Roman"/>
          <w:color w:val="000000"/>
          <w:sz w:val="24"/>
          <w:szCs w:val="24"/>
          <w:lang w:val="en-GB" w:eastAsia="de-DE"/>
        </w:rPr>
        <w:t xml:space="preserve">2018</w:t>
      </w:r>
      <w:r w:rsidRPr="00F42F08" w:rsidR="006D7D05">
        <w:rPr>
          <w:rFonts w:ascii="Times New Roman" w:hAnsi="Times New Roman" w:eastAsia="Times New Roman" w:cs="Times New Roman"/>
          <w:color w:val="000000"/>
          <w:sz w:val="24"/>
          <w:szCs w:val="24"/>
          <w:lang w:val="en-GB" w:eastAsia="de-DE"/>
        </w:rPr>
        <w:t xml:space="preserve">, le </w:t>
      </w:r>
      <w:r w:rsidRPr="00F42F08">
        <w:rPr>
          <w:rFonts w:ascii="Times New Roman" w:hAnsi="Times New Roman" w:eastAsia="Times New Roman" w:cs="Times New Roman"/>
          <w:color w:val="000000"/>
          <w:sz w:val="24"/>
          <w:szCs w:val="24"/>
          <w:lang w:val="en-GB" w:eastAsia="de-DE"/>
        </w:rPr>
        <w:t xml:space="preserve">travail de</w:t>
      </w:r>
      <w:r w:rsidRPr="00F42F08" w:rsidR="006D7D05">
        <w:rPr>
          <w:rFonts w:ascii="Times New Roman" w:hAnsi="Times New Roman" w:eastAsia="Times New Roman" w:cs="Times New Roman"/>
          <w:color w:val="000000"/>
          <w:sz w:val="24"/>
          <w:szCs w:val="24"/>
          <w:lang w:val="en-GB" w:eastAsia="de-DE"/>
        </w:rPr>
        <w:t xml:space="preserve"> B </w:t>
      </w:r>
      <w:r w:rsidRPr="00F42F08">
        <w:rPr>
          <w:rFonts w:ascii="Times New Roman" w:hAnsi="Times New Roman" w:eastAsia="Times New Roman" w:cs="Times New Roman"/>
          <w:color w:val="000000"/>
          <w:sz w:val="24"/>
          <w:szCs w:val="24"/>
          <w:lang w:val="en-GB" w:eastAsia="de-DE"/>
        </w:rPr>
        <w:t xml:space="preserve">consistait à faire du commerce d'horloges, d'argent et d'objets en or. Ce négoce avait été effectué à l'origine en son nom propre, en tant que personne physique, puis par l'intermédiaire d'une société, qui avait été liquidée en </w:t>
      </w:r>
      <w:r w:rsidRPr="00F42F08" w:rsidR="00246AB9">
        <w:rPr>
          <w:rFonts w:ascii="Times New Roman" w:hAnsi="Times New Roman" w:eastAsia="Times New Roman" w:cs="Times New Roman"/>
          <w:color w:val="000000"/>
          <w:sz w:val="24"/>
          <w:szCs w:val="24"/>
          <w:lang w:val="en-GB" w:eastAsia="de-DE"/>
        </w:rPr>
        <w:t xml:space="preserve">2008</w:t>
      </w:r>
      <w:r w:rsidRPr="00F42F08">
        <w:rPr>
          <w:rFonts w:ascii="Times New Roman" w:hAnsi="Times New Roman" w:eastAsia="Times New Roman" w:cs="Times New Roman"/>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Par la suite, il avait poursuivi son activité par l'intermédiaire d'une </w:t>
      </w:r>
      <w:r w:rsidRPr="00F42F08" w:rsidR="006D7D05">
        <w:rPr>
          <w:rFonts w:ascii="Times New Roman" w:hAnsi="Times New Roman" w:eastAsia="Times New Roman" w:cs="Times New Roman"/>
          <w:color w:val="000000"/>
          <w:sz w:val="24"/>
          <w:szCs w:val="24"/>
          <w:lang w:val="en-GB" w:eastAsia="de-DE"/>
        </w:rPr>
        <w:t xml:space="preserve">autre </w:t>
      </w:r>
      <w:r w:rsidRPr="00F42F08">
        <w:rPr>
          <w:rFonts w:ascii="Times New Roman" w:hAnsi="Times New Roman" w:eastAsia="Times New Roman" w:cs="Times New Roman"/>
          <w:color w:val="000000"/>
          <w:sz w:val="24"/>
          <w:szCs w:val="24"/>
          <w:lang w:val="en-GB" w:eastAsia="de-DE"/>
        </w:rPr>
        <w:t xml:space="preserve">société dans laquelle il n'avait jamais occupé de fonction administrative ou de capital social (la société avait été formellement administrée par son épouse). </w:t>
      </w:r>
      <w:r w:rsidRPr="00AD6135">
        <w:rPr>
          <w:rFonts w:ascii="Times New Roman" w:hAnsi="Times New Roman" w:eastAsia="Times New Roman" w:cs="Times New Roman"/>
          <w:color w:val="000000"/>
          <w:sz w:val="24"/>
          <w:szCs w:val="24"/>
          <w:lang w:eastAsia="de-DE"/>
        </w:rPr>
        <w:t xml:space="preserve">Cette société avait cessé ses activités en </w:t>
      </w:r>
      <w:r w:rsidRPr="00AD6135">
        <w:rPr>
          <w:rFonts w:ascii="Times New Roman" w:hAnsi="Times New Roman" w:eastAsia="Times New Roman" w:cs="Times New Roman"/>
          <w:color w:val="000000"/>
          <w:sz w:val="24"/>
          <w:szCs w:val="24"/>
          <w:lang w:eastAsia="de-DE"/>
        </w:rPr>
        <w:t xml:space="preserve">2020.</w:t>
      </w:r>
    </w:p>
    <w:p w:rsidR="00AD6135" w:rsidRDefault="00AD6135" w14:paraId="547D8F5C" w14:textId="77777777">
      <w:pPr>
        <w:rPr>
          <w:rFonts w:ascii="Times New Roman" w:hAnsi="Times New Roman" w:cs="Times New Roman"/>
          <w:b/>
          <w:bCs/>
        </w:rPr>
      </w:pPr>
    </w:p>
    <w:p>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 xml:space="preserve">Questions/ Discussion 1 :</w:t>
      </w:r>
    </w:p>
    <w:p w:rsidRPr="00AD6135" w:rsidR="003B017F" w:rsidRDefault="003B017F" w14:paraId="50DD9AE6" w14:textId="77777777">
      <w:pPr>
        <w:rPr>
          <w:rFonts w:ascii="Times New Roman" w:hAnsi="Times New Roman" w:cs="Times New Roman"/>
        </w:rPr>
      </w:pPr>
    </w:p>
    <w:p>
      <w:pPr>
        <w:pStyle w:val="ListParagraph"/>
        <w:numPr>
          <w:ilvl w:val="0"/>
          <w:numId w:val="1"/>
        </w:numPr>
        <w:rPr>
          <w:rFonts w:ascii="Times New Roman" w:hAnsi="Times New Roman" w:eastAsia="Times New Roman" w:cs="Times New Roman"/>
          <w:color w:val="000000"/>
          <w:sz w:val="24"/>
          <w:szCs w:val="24"/>
          <w:lang w:eastAsia="de-DE"/>
        </w:rPr>
      </w:pPr>
      <w:r w:rsidRPr="00F42F08">
        <w:rPr>
          <w:rFonts w:ascii="Times New Roman" w:hAnsi="Times New Roman" w:eastAsia="Times New Roman" w:cs="Times New Roman"/>
          <w:color w:val="000000"/>
          <w:sz w:val="24"/>
          <w:szCs w:val="24"/>
          <w:lang w:val="en-GB" w:eastAsia="de-DE"/>
        </w:rPr>
        <w:t xml:space="preserve">Suspecteriez-vous un </w:t>
      </w:r>
      <w:r w:rsidRPr="00F42F08" w:rsidR="00784D03">
        <w:rPr>
          <w:rFonts w:ascii="Times New Roman" w:hAnsi="Times New Roman" w:eastAsia="Times New Roman" w:cs="Times New Roman"/>
          <w:color w:val="000000"/>
          <w:sz w:val="24"/>
          <w:szCs w:val="24"/>
          <w:lang w:val="en-GB" w:eastAsia="de-DE"/>
        </w:rPr>
        <w:t xml:space="preserve">acte </w:t>
      </w:r>
      <w:r w:rsidRPr="00F42F08">
        <w:rPr>
          <w:rFonts w:ascii="Times New Roman" w:hAnsi="Times New Roman" w:eastAsia="Times New Roman" w:cs="Times New Roman"/>
          <w:color w:val="000000"/>
          <w:sz w:val="24"/>
          <w:szCs w:val="24"/>
          <w:lang w:val="en-GB" w:eastAsia="de-DE"/>
        </w:rPr>
        <w:t xml:space="preserve">criminel </w:t>
      </w:r>
      <w:r w:rsidRPr="00F42F08">
        <w:rPr>
          <w:rFonts w:ascii="Times New Roman" w:hAnsi="Times New Roman" w:eastAsia="Times New Roman" w:cs="Times New Roman"/>
          <w:color w:val="000000"/>
          <w:sz w:val="24"/>
          <w:szCs w:val="24"/>
          <w:lang w:val="en-GB" w:eastAsia="de-DE"/>
        </w:rPr>
        <w:t xml:space="preserve">? </w:t>
      </w:r>
      <w:r w:rsidRPr="00AD6135">
        <w:rPr>
          <w:rFonts w:ascii="Times New Roman" w:hAnsi="Times New Roman" w:eastAsia="Times New Roman" w:cs="Times New Roman"/>
          <w:color w:val="000000"/>
          <w:sz w:val="24"/>
          <w:szCs w:val="24"/>
          <w:lang w:eastAsia="de-DE"/>
        </w:rPr>
        <w:t xml:space="preserve">Lequel ? </w:t>
      </w:r>
      <w:r w:rsidRPr="00630377">
        <w:rPr>
          <w:rFonts w:ascii="Times New Roman" w:hAnsi="Times New Roman" w:eastAsia="Times New Roman" w:cs="Times New Roman"/>
          <w:i/>
          <w:iCs/>
          <w:color w:val="000000"/>
          <w:sz w:val="24"/>
          <w:szCs w:val="24"/>
          <w:lang w:eastAsia="de-DE"/>
        </w:rPr>
        <w:t xml:space="preserve">(</w:t>
      </w:r>
      <w:r w:rsidRPr="00630377" w:rsidR="002B092B">
        <w:rPr>
          <w:rFonts w:ascii="Times New Roman" w:hAnsi="Times New Roman" w:eastAsia="Times New Roman" w:cs="Times New Roman"/>
          <w:i/>
          <w:iCs/>
          <w:color w:val="000000"/>
          <w:sz w:val="24"/>
          <w:szCs w:val="24"/>
          <w:lang w:eastAsia="de-DE"/>
        </w:rPr>
        <w:t xml:space="preserve">blanchiment d'argent</w:t>
      </w:r>
      <w:r w:rsidRPr="00630377">
        <w:rPr>
          <w:rFonts w:ascii="Times New Roman" w:hAnsi="Times New Roman" w:eastAsia="Times New Roman" w:cs="Times New Roman"/>
          <w:i/>
          <w:iCs/>
          <w:color w:val="000000"/>
          <w:sz w:val="24"/>
          <w:szCs w:val="24"/>
          <w:lang w:eastAsia="de-DE"/>
        </w:rPr>
        <w:t xml:space="preserve">)</w:t>
      </w:r>
    </w:p>
    <w:p w:rsidRPr="00AD6135" w:rsidR="00FB549F" w:rsidP="00FB549F" w:rsidRDefault="00FB549F" w14:paraId="7F643279" w14:textId="77777777">
      <w:pPr>
        <w:pStyle w:val="ListParagraph"/>
        <w:rPr>
          <w:rFonts w:ascii="Times New Roman" w:hAnsi="Times New Roman" w:eastAsia="Times New Roman" w:cs="Times New Roman"/>
          <w:color w:val="000000"/>
          <w:sz w:val="24"/>
          <w:szCs w:val="24"/>
          <w:lang w:eastAsia="de-DE"/>
        </w:rPr>
      </w:pPr>
    </w:p>
    <w:p>
      <w:pPr>
        <w:pStyle w:val="ListParagraph"/>
        <w:numPr>
          <w:ilvl w:val="0"/>
          <w:numId w:val="1"/>
        </w:numPr>
        <w:rPr>
          <w:rFonts w:ascii="Times New Roman" w:hAnsi="Times New Roman" w:eastAsia="Times New Roman" w:cs="Times New Roman"/>
          <w:color w:val="000000"/>
          <w:sz w:val="24"/>
          <w:szCs w:val="24"/>
          <w:lang w:val="en-GB" w:eastAsia="de-DE"/>
        </w:rPr>
      </w:pPr>
      <w:r w:rsidRPr="00F42F08">
        <w:rPr>
          <w:rFonts w:ascii="Times New Roman" w:hAnsi="Times New Roman" w:eastAsia="Times New Roman" w:cs="Times New Roman"/>
          <w:color w:val="000000"/>
          <w:sz w:val="24"/>
          <w:szCs w:val="24"/>
          <w:lang w:val="en-GB" w:eastAsia="de-DE"/>
        </w:rPr>
        <w:t xml:space="preserve">Soupçonneriez-vous que l'argent ne provient pas de la source que B a déclarée à la banque ? Pourquoi ? </w:t>
      </w:r>
      <w:r w:rsidRPr="00F42F08">
        <w:rPr>
          <w:rFonts w:ascii="Times New Roman" w:hAnsi="Times New Roman" w:eastAsia="Times New Roman" w:cs="Times New Roman"/>
          <w:i/>
          <w:iCs/>
          <w:color w:val="000000"/>
          <w:sz w:val="24"/>
          <w:szCs w:val="24"/>
          <w:lang w:val="en-GB" w:eastAsia="de-DE"/>
        </w:rPr>
        <w:t xml:space="preserve">(</w:t>
      </w:r>
      <w:r w:rsidRPr="00F42F08" w:rsidR="006D7D05">
        <w:rPr>
          <w:rFonts w:ascii="Times New Roman" w:hAnsi="Times New Roman" w:eastAsia="Times New Roman" w:cs="Times New Roman"/>
          <w:i/>
          <w:iCs/>
          <w:color w:val="000000"/>
          <w:sz w:val="24"/>
          <w:szCs w:val="24"/>
          <w:lang w:val="en-GB" w:eastAsia="de-DE"/>
        </w:rPr>
        <w:t xml:space="preserve">la plupart des chèques constituant la </w:t>
      </w:r>
      <w:r w:rsidRPr="00F42F08" w:rsidR="006D7D05">
        <w:rPr>
          <w:rFonts w:ascii="Times New Roman" w:hAnsi="Times New Roman" w:eastAsia="Times New Roman" w:cs="Times New Roman"/>
          <w:i/>
          <w:iCs/>
          <w:color w:val="000000"/>
          <w:sz w:val="24"/>
          <w:szCs w:val="24"/>
          <w:lang w:val="en-GB" w:eastAsia="de-DE"/>
        </w:rPr>
        <w:t xml:space="preserve">somme mentionnée ayant été déposés </w:t>
      </w:r>
      <w:r w:rsidRPr="00F42F08">
        <w:rPr>
          <w:rFonts w:ascii="Times New Roman" w:hAnsi="Times New Roman" w:eastAsia="Times New Roman" w:cs="Times New Roman"/>
          <w:i/>
          <w:iCs/>
          <w:color w:val="000000"/>
          <w:sz w:val="24"/>
          <w:szCs w:val="24"/>
          <w:lang w:val="en-GB" w:eastAsia="de-DE"/>
        </w:rPr>
        <w:t xml:space="preserve">en 2008 ou après</w:t>
      </w:r>
      <w:r w:rsidRPr="00F42F08" w:rsidR="006D7D05">
        <w:rPr>
          <w:rFonts w:ascii="Times New Roman" w:hAnsi="Times New Roman" w:eastAsia="Times New Roman" w:cs="Times New Roman"/>
          <w:i/>
          <w:iCs/>
          <w:color w:val="000000"/>
          <w:sz w:val="24"/>
          <w:szCs w:val="24"/>
          <w:lang w:val="en-GB" w:eastAsia="de-DE"/>
        </w:rPr>
        <w:t xml:space="preserve">, les transactions </w:t>
      </w:r>
      <w:r w:rsidRPr="00F42F08">
        <w:rPr>
          <w:rFonts w:ascii="Times New Roman" w:hAnsi="Times New Roman" w:eastAsia="Times New Roman" w:cs="Times New Roman"/>
          <w:i/>
          <w:iCs/>
          <w:color w:val="000000"/>
          <w:sz w:val="24"/>
          <w:szCs w:val="24"/>
          <w:lang w:val="en-GB" w:eastAsia="de-DE"/>
        </w:rPr>
        <w:t xml:space="preserve">ont été considérées comme </w:t>
      </w:r>
      <w:r w:rsidRPr="00F42F08" w:rsidR="006D7D05">
        <w:rPr>
          <w:rFonts w:ascii="Times New Roman" w:hAnsi="Times New Roman" w:eastAsia="Times New Roman" w:cs="Times New Roman"/>
          <w:i/>
          <w:iCs/>
          <w:color w:val="000000"/>
          <w:sz w:val="24"/>
          <w:szCs w:val="24"/>
          <w:lang w:val="en-GB" w:eastAsia="de-DE"/>
        </w:rPr>
        <w:t xml:space="preserve">n'</w:t>
      </w:r>
      <w:r w:rsidRPr="00F42F08">
        <w:rPr>
          <w:rFonts w:ascii="Times New Roman" w:hAnsi="Times New Roman" w:eastAsia="Times New Roman" w:cs="Times New Roman"/>
          <w:i/>
          <w:iCs/>
          <w:color w:val="000000"/>
          <w:sz w:val="24"/>
          <w:szCs w:val="24"/>
          <w:lang w:val="en-GB" w:eastAsia="de-DE"/>
        </w:rPr>
        <w:t xml:space="preserve">étant</w:t>
      </w:r>
      <w:r w:rsidRPr="00F42F08" w:rsidR="006D7D05">
        <w:rPr>
          <w:rFonts w:ascii="Times New Roman" w:hAnsi="Times New Roman" w:eastAsia="Times New Roman" w:cs="Times New Roman"/>
          <w:i/>
          <w:iCs/>
          <w:color w:val="000000"/>
          <w:sz w:val="24"/>
          <w:szCs w:val="24"/>
          <w:lang w:val="en-GB" w:eastAsia="de-DE"/>
        </w:rPr>
        <w:t xml:space="preserve"> pas </w:t>
      </w:r>
      <w:r w:rsidRPr="00F42F08" w:rsidR="006D7D05">
        <w:rPr>
          <w:rFonts w:ascii="Times New Roman" w:hAnsi="Times New Roman" w:eastAsia="Times New Roman" w:cs="Times New Roman"/>
          <w:i/>
          <w:iCs/>
          <w:color w:val="000000"/>
          <w:sz w:val="24"/>
          <w:szCs w:val="24"/>
          <w:lang w:val="en-GB" w:eastAsia="de-DE"/>
        </w:rPr>
        <w:t xml:space="preserve">justifiées par les faits susmentionnés ou conformes à ceux-ci</w:t>
      </w:r>
      <w:r w:rsidRPr="00F42F08">
        <w:rPr>
          <w:rFonts w:ascii="Times New Roman" w:hAnsi="Times New Roman" w:eastAsia="Times New Roman" w:cs="Times New Roman"/>
          <w:i/>
          <w:iCs/>
          <w:color w:val="000000"/>
          <w:sz w:val="24"/>
          <w:szCs w:val="24"/>
          <w:lang w:val="en-GB" w:eastAsia="de-DE"/>
        </w:rPr>
        <w:t xml:space="preserve">)</w:t>
      </w:r>
      <w:r w:rsidRPr="00F42F08" w:rsidR="006D7D05">
        <w:rPr>
          <w:rFonts w:ascii="Times New Roman" w:hAnsi="Times New Roman" w:eastAsia="Times New Roman" w:cs="Times New Roman"/>
          <w:i/>
          <w:iCs/>
          <w:color w:val="000000"/>
          <w:sz w:val="24"/>
          <w:szCs w:val="24"/>
          <w:lang w:val="en-GB" w:eastAsia="de-DE"/>
        </w:rPr>
        <w:t xml:space="preserve">.</w:t>
      </w:r>
    </w:p>
    <w:p w:rsidRPr="00F42F08" w:rsidR="00FB549F" w:rsidP="00FB549F" w:rsidRDefault="00FB549F" w14:paraId="606B3992" w14:textId="77777777">
      <w:pPr>
        <w:pStyle w:val="ListParagraph"/>
        <w:rPr>
          <w:rFonts w:ascii="Times New Roman" w:hAnsi="Times New Roman" w:eastAsia="Times New Roman" w:cs="Times New Roman"/>
          <w:color w:val="000000"/>
          <w:sz w:val="24"/>
          <w:szCs w:val="24"/>
          <w:lang w:val="en-GB" w:eastAsia="de-DE"/>
        </w:rPr>
      </w:pPr>
    </w:p>
    <w:p>
      <w:pPr>
        <w:pStyle w:val="ListParagraph"/>
        <w:numPr>
          <w:ilvl w:val="0"/>
          <w:numId w:val="1"/>
        </w:numPr>
        <w:rPr>
          <w:rFonts w:ascii="Times New Roman" w:hAnsi="Times New Roman" w:eastAsia="Times New Roman" w:cs="Times New Roman"/>
          <w:color w:val="000000"/>
          <w:sz w:val="24"/>
          <w:szCs w:val="24"/>
          <w:lang w:val="en-GB" w:eastAsia="de-DE"/>
        </w:rPr>
      </w:pPr>
      <w:r w:rsidRPr="00F42F08">
        <w:rPr>
          <w:rFonts w:ascii="Times New Roman" w:hAnsi="Times New Roman" w:eastAsia="Times New Roman" w:cs="Times New Roman"/>
          <w:color w:val="000000"/>
          <w:sz w:val="24"/>
          <w:szCs w:val="24"/>
          <w:lang w:val="en-GB" w:eastAsia="de-DE"/>
        </w:rPr>
        <w:lastRenderedPageBreak/>
        <w:t xml:space="preserve">Comment réagiriez-vous à ces faits en tant que juge d'instruction (J) ?</w:t>
      </w:r>
      <w:r w:rsidRPr="00F42F08" w:rsidR="004A53CA">
        <w:rPr>
          <w:rFonts w:ascii="Times New Roman" w:hAnsi="Times New Roman" w:eastAsia="Times New Roman" w:cs="Times New Roman"/>
          <w:color w:val="000000"/>
          <w:sz w:val="24"/>
          <w:szCs w:val="24"/>
          <w:lang w:val="en-GB" w:eastAsia="de-DE"/>
        </w:rPr>
        <w:br w:type="page"/>
      </w:r>
    </w:p>
    <w:p>
      <w:pPr>
        <w:rPr>
          <w:rFonts w:ascii="Times New Roman" w:hAnsi="Times New Roman" w:cs="Times New Roman"/>
          <w:b/>
          <w:bCs/>
          <w:color w:val="4472C4" w:themeColor="accent1"/>
          <w:sz w:val="24"/>
          <w:szCs w:val="24"/>
          <w:lang w:val="en-GB"/>
        </w:rPr>
      </w:pPr>
      <w:r w:rsidRPr="00F42F08">
        <w:rPr>
          <w:rFonts w:ascii="Times New Roman" w:hAnsi="Times New Roman" w:cs="Times New Roman"/>
          <w:b/>
          <w:bCs/>
          <w:color w:val="4472C4" w:themeColor="accent1"/>
          <w:sz w:val="24"/>
          <w:szCs w:val="24"/>
          <w:lang w:val="en-GB"/>
        </w:rPr>
        <w:lastRenderedPageBreak/>
        <w:t xml:space="preserve">Faits/ 2 </w:t>
      </w:r>
      <w:r w:rsidRPr="00F42F08" w:rsidR="00EF2E31">
        <w:rPr>
          <w:rFonts w:ascii="Times New Roman" w:hAnsi="Times New Roman" w:cs="Times New Roman"/>
          <w:b/>
          <w:bCs/>
          <w:color w:val="4472C4" w:themeColor="accent1"/>
          <w:sz w:val="24"/>
          <w:szCs w:val="24"/>
          <w:lang w:val="en-GB"/>
        </w:rPr>
        <w:t xml:space="preserve">(</w:t>
      </w:r>
      <w:r w:rsidRPr="00F42F08" w:rsidR="00EF2E31">
        <w:rPr>
          <w:rFonts w:ascii="Times New Roman" w:hAnsi="Times New Roman" w:eastAsia="Times New Roman" w:cs="Times New Roman"/>
          <w:b/>
          <w:bCs/>
          <w:color w:val="4472C4" w:themeColor="accent1"/>
          <w:sz w:val="24"/>
          <w:szCs w:val="24"/>
          <w:lang w:val="en-GB" w:eastAsia="de-DE"/>
        </w:rPr>
        <w:t xml:space="preserve">procédure de première instance) </w:t>
      </w:r>
      <w:r w:rsidRPr="00F42F08">
        <w:rPr>
          <w:rFonts w:ascii="Times New Roman" w:hAnsi="Times New Roman" w:cs="Times New Roman"/>
          <w:b/>
          <w:bCs/>
          <w:color w:val="4472C4" w:themeColor="accent1"/>
          <w:sz w:val="24"/>
          <w:szCs w:val="24"/>
          <w:lang w:val="en-GB"/>
        </w:rPr>
        <w:t xml:space="preserve">:</w:t>
      </w:r>
    </w:p>
    <w:p w:rsidRPr="00F42F08" w:rsidR="003B017F" w:rsidP="003B017F" w:rsidRDefault="003B017F" w14:paraId="24E40505" w14:textId="77777777">
      <w:pPr>
        <w:rPr>
          <w:rFonts w:ascii="Times New Roman" w:hAnsi="Times New Roman" w:cs="Times New Roman"/>
          <w:lang w:val="en-GB"/>
        </w:rPr>
      </w:pP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lang w:val="en-GB" w:eastAsia="de-DE"/>
        </w:rPr>
      </w:pPr>
      <w:r w:rsidRPr="00F42F08">
        <w:rPr>
          <w:rFonts w:ascii="Times New Roman" w:hAnsi="Times New Roman" w:eastAsia="Times New Roman" w:cs="Times New Roman"/>
          <w:color w:val="000000"/>
          <w:lang w:val="en-GB" w:eastAsia="de-DE"/>
        </w:rPr>
        <w:t xml:space="preserve">Le 19.02.2021</w:t>
      </w:r>
      <w:r w:rsidRPr="00F42F08">
        <w:rPr>
          <w:rFonts w:ascii="Times New Roman" w:hAnsi="Times New Roman" w:eastAsia="Times New Roman" w:cs="Times New Roman"/>
          <w:color w:val="000000"/>
          <w:lang w:val="en-GB" w:eastAsia="de-DE"/>
        </w:rPr>
        <w:t xml:space="preserve">, les autorités </w:t>
      </w:r>
      <w:r w:rsidRPr="00F42F08" w:rsidR="007748A1">
        <w:rPr>
          <w:rFonts w:ascii="Times New Roman" w:hAnsi="Times New Roman" w:eastAsia="Times New Roman" w:cs="Times New Roman"/>
          <w:color w:val="000000"/>
          <w:lang w:val="en-GB" w:eastAsia="de-DE"/>
        </w:rPr>
        <w:t xml:space="preserve">de Saint-Marin</w:t>
      </w:r>
      <w:bookmarkStart w:name="_Hlk51578379" w:id="1"/>
      <w:r w:rsidRPr="00F42F08" w:rsidR="00784D03">
        <w:rPr>
          <w:rFonts w:ascii="Times New Roman" w:hAnsi="Times New Roman" w:eastAsia="Times New Roman" w:cs="Times New Roman"/>
          <w:color w:val="000000"/>
          <w:lang w:val="en-GB" w:eastAsia="de-DE"/>
        </w:rPr>
        <w:t xml:space="preserve"> ont lancé une </w:t>
      </w:r>
      <w:r w:rsidRPr="00F42F08">
        <w:rPr>
          <w:rFonts w:ascii="Times New Roman" w:hAnsi="Times New Roman" w:eastAsia="Times New Roman" w:cs="Times New Roman"/>
          <w:color w:val="000000"/>
          <w:lang w:val="en-GB" w:eastAsia="de-DE"/>
        </w:rPr>
        <w:t xml:space="preserve">procédure pénale contre A</w:t>
      </w:r>
      <w:bookmarkEnd w:id="1"/>
      <w:r w:rsidRPr="00F42F08">
        <w:rPr>
          <w:rFonts w:ascii="Times New Roman" w:hAnsi="Times New Roman" w:eastAsia="Times New Roman" w:cs="Times New Roman"/>
          <w:color w:val="000000"/>
          <w:lang w:val="en-GB" w:eastAsia="de-DE"/>
        </w:rPr>
        <w:t xml:space="preserve"> pour blanchiment d'argent</w:t>
      </w:r>
      <w:r w:rsidRPr="00F42F08" w:rsidR="006A5193">
        <w:rPr>
          <w:rFonts w:ascii="Times New Roman" w:hAnsi="Times New Roman" w:eastAsia="Times New Roman" w:cs="Times New Roman"/>
          <w:color w:val="000000"/>
          <w:lang w:val="en-GB" w:eastAsia="de-DE"/>
        </w:rPr>
        <w:t xml:space="preserve">. </w:t>
      </w:r>
      <w:bookmarkStart w:name="_Hlk51256852" w:id="2"/>
      <w:r w:rsidRPr="00F42F08">
        <w:rPr>
          <w:rFonts w:ascii="Times New Roman" w:hAnsi="Times New Roman" w:eastAsia="Times New Roman" w:cs="Times New Roman"/>
          <w:color w:val="000000"/>
          <w:lang w:val="en-GB" w:eastAsia="de-DE"/>
        </w:rPr>
        <w:t xml:space="preserve">Le </w:t>
      </w:r>
      <w:r w:rsidRPr="00F42F08">
        <w:rPr>
          <w:rFonts w:ascii="Times New Roman" w:hAnsi="Times New Roman" w:eastAsia="Times New Roman" w:cs="Times New Roman"/>
          <w:color w:val="000000"/>
          <w:lang w:val="en-GB" w:eastAsia="de-DE"/>
        </w:rPr>
        <w:t xml:space="preserve">09</w:t>
      </w:r>
      <w:r w:rsidRPr="00F42F08" w:rsidR="0015064A">
        <w:rPr>
          <w:rFonts w:ascii="Times New Roman" w:hAnsi="Times New Roman" w:eastAsia="Times New Roman" w:cs="Times New Roman"/>
          <w:color w:val="000000"/>
          <w:lang w:val="en-GB" w:eastAsia="de-DE"/>
        </w:rPr>
        <w:t xml:space="preserve">.03.</w:t>
      </w:r>
      <w:r w:rsidRPr="00F42F08">
        <w:rPr>
          <w:rFonts w:ascii="Times New Roman" w:hAnsi="Times New Roman" w:eastAsia="Times New Roman" w:cs="Times New Roman"/>
          <w:color w:val="000000"/>
          <w:lang w:val="en-GB" w:eastAsia="de-DE"/>
        </w:rPr>
        <w:t xml:space="preserve">20</w:t>
      </w:r>
      <w:bookmarkEnd w:id="2"/>
      <w:r w:rsidRPr="00F42F08" w:rsidR="00490971">
        <w:rPr>
          <w:rFonts w:ascii="Times New Roman" w:hAnsi="Times New Roman" w:eastAsia="Times New Roman" w:cs="Times New Roman"/>
          <w:color w:val="000000"/>
          <w:lang w:val="en-GB" w:eastAsia="de-DE"/>
        </w:rPr>
        <w:t xml:space="preserve"> 21</w:t>
      </w:r>
      <w:r w:rsidRPr="00F42F08" w:rsidR="0015064A">
        <w:rPr>
          <w:rFonts w:ascii="Times New Roman" w:hAnsi="Times New Roman" w:eastAsia="Times New Roman" w:cs="Times New Roman"/>
          <w:color w:val="000000"/>
          <w:lang w:val="en-GB" w:eastAsia="de-DE"/>
        </w:rPr>
        <w:t xml:space="preserve">, </w:t>
      </w:r>
      <w:r w:rsidRPr="00F42F08" w:rsidR="007748A1">
        <w:rPr>
          <w:rFonts w:ascii="Times New Roman" w:hAnsi="Times New Roman" w:eastAsia="Times New Roman" w:cs="Times New Roman"/>
          <w:color w:val="000000"/>
          <w:lang w:val="en-GB" w:eastAsia="de-DE"/>
        </w:rPr>
        <w:t xml:space="preserve">G a </w:t>
      </w:r>
      <w:r w:rsidRPr="00F42F08">
        <w:rPr>
          <w:rFonts w:ascii="Times New Roman" w:hAnsi="Times New Roman" w:eastAsia="Times New Roman" w:cs="Times New Roman"/>
          <w:color w:val="000000"/>
          <w:lang w:val="en-GB" w:eastAsia="de-DE"/>
        </w:rPr>
        <w:t xml:space="preserve">signalé les opérations suspectes au Procureur national italien contre la mafia (</w:t>
      </w:r>
      <w:r w:rsidRPr="00F42F08">
        <w:rPr>
          <w:rFonts w:ascii="Times New Roman" w:hAnsi="Times New Roman" w:eastAsia="Times New Roman" w:cs="Times New Roman"/>
          <w:i/>
          <w:iCs/>
          <w:color w:val="000000"/>
          <w:lang w:val="en-GB" w:eastAsia="de-DE"/>
        </w:rPr>
        <w:t xml:space="preserve">Procura Nazionale Antimafia) </w:t>
      </w:r>
      <w:r w:rsidRPr="00F42F08">
        <w:rPr>
          <w:rFonts w:ascii="Times New Roman" w:hAnsi="Times New Roman" w:eastAsia="Times New Roman" w:cs="Times New Roman"/>
          <w:color w:val="000000"/>
          <w:lang w:val="en-GB" w:eastAsia="de-DE"/>
        </w:rPr>
        <w:t xml:space="preserve">et a demandé des informations concernant </w:t>
      </w:r>
      <w:r w:rsidRPr="00F42F08" w:rsidR="00E35EE3">
        <w:rPr>
          <w:rFonts w:ascii="Times New Roman" w:hAnsi="Times New Roman" w:eastAsia="Times New Roman" w:cs="Times New Roman"/>
          <w:color w:val="000000"/>
          <w:lang w:val="en-GB" w:eastAsia="de-DE"/>
        </w:rPr>
        <w:t xml:space="preserve">A </w:t>
      </w:r>
      <w:r w:rsidRPr="00F42F08">
        <w:rPr>
          <w:rFonts w:ascii="Times New Roman" w:hAnsi="Times New Roman" w:eastAsia="Times New Roman" w:cs="Times New Roman"/>
          <w:color w:val="000000"/>
          <w:lang w:val="en-GB" w:eastAsia="de-DE"/>
        </w:rPr>
        <w:t xml:space="preserve">et </w:t>
      </w:r>
      <w:r w:rsidRPr="00F42F08" w:rsidR="00E35EE3">
        <w:rPr>
          <w:rFonts w:ascii="Times New Roman" w:hAnsi="Times New Roman" w:eastAsia="Times New Roman" w:cs="Times New Roman"/>
          <w:color w:val="000000"/>
          <w:lang w:val="en-GB" w:eastAsia="de-DE"/>
        </w:rPr>
        <w:t xml:space="preserve">B</w:t>
      </w:r>
      <w:r w:rsidRPr="00F42F08">
        <w:rPr>
          <w:rFonts w:ascii="Times New Roman" w:hAnsi="Times New Roman" w:eastAsia="Times New Roman" w:cs="Times New Roman"/>
          <w:color w:val="000000"/>
          <w:lang w:val="en-GB" w:eastAsia="de-DE"/>
        </w:rPr>
        <w:t xml:space="preserve">. </w:t>
      </w:r>
      <w:r w:rsidRPr="00F42F08">
        <w:rPr>
          <w:rFonts w:ascii="Times New Roman" w:hAnsi="Times New Roman" w:eastAsia="Times New Roman" w:cs="Times New Roman"/>
          <w:color w:val="000000"/>
          <w:lang w:val="en-GB" w:eastAsia="de-DE"/>
        </w:rPr>
        <w:t xml:space="preserve">Le 13</w:t>
      </w:r>
      <w:r w:rsidRPr="00F42F08" w:rsidR="00E35EE3">
        <w:rPr>
          <w:rFonts w:ascii="Times New Roman" w:hAnsi="Times New Roman" w:eastAsia="Times New Roman" w:cs="Times New Roman"/>
          <w:color w:val="000000"/>
          <w:lang w:val="en-GB" w:eastAsia="de-DE"/>
        </w:rPr>
        <w:t xml:space="preserve">.10.</w:t>
      </w:r>
      <w:r w:rsidRPr="00F42F08">
        <w:rPr>
          <w:rFonts w:ascii="Times New Roman" w:hAnsi="Times New Roman" w:eastAsia="Times New Roman" w:cs="Times New Roman"/>
          <w:color w:val="000000"/>
          <w:lang w:val="en-GB" w:eastAsia="de-DE"/>
        </w:rPr>
        <w:t xml:space="preserve">2021</w:t>
      </w:r>
      <w:r w:rsidRPr="00F42F08" w:rsidR="00E35EE3">
        <w:rPr>
          <w:rFonts w:ascii="Times New Roman" w:hAnsi="Times New Roman" w:eastAsia="Times New Roman" w:cs="Times New Roman"/>
          <w:color w:val="000000"/>
          <w:lang w:val="en-GB" w:eastAsia="de-DE"/>
        </w:rPr>
        <w:t xml:space="preserve">, l'</w:t>
      </w:r>
      <w:r w:rsidRPr="00F42F08">
        <w:rPr>
          <w:rFonts w:ascii="Times New Roman" w:hAnsi="Times New Roman" w:eastAsia="Times New Roman" w:cs="Times New Roman"/>
          <w:color w:val="000000"/>
          <w:lang w:val="en-GB" w:eastAsia="de-DE"/>
        </w:rPr>
        <w:t xml:space="preserve">autorité judiciaire italienne requise a informé </w:t>
      </w:r>
      <w:r w:rsidRPr="00F42F08" w:rsidR="007748A1">
        <w:rPr>
          <w:rFonts w:ascii="Times New Roman" w:hAnsi="Times New Roman" w:eastAsia="Times New Roman" w:cs="Times New Roman"/>
          <w:color w:val="000000"/>
          <w:lang w:val="en-GB" w:eastAsia="de-DE"/>
        </w:rPr>
        <w:t xml:space="preserve">G </w:t>
      </w:r>
      <w:r w:rsidRPr="00F42F08">
        <w:rPr>
          <w:rFonts w:ascii="Times New Roman" w:hAnsi="Times New Roman" w:eastAsia="Times New Roman" w:cs="Times New Roman"/>
          <w:color w:val="000000"/>
          <w:lang w:val="en-GB" w:eastAsia="de-DE"/>
        </w:rPr>
        <w:t xml:space="preserve">qu'une procédure pour usure était en cours contre </w:t>
      </w:r>
      <w:r w:rsidRPr="00F42F08" w:rsidR="00E35EE3">
        <w:rPr>
          <w:rFonts w:ascii="Times New Roman" w:hAnsi="Times New Roman" w:eastAsia="Times New Roman" w:cs="Times New Roman"/>
          <w:color w:val="000000"/>
          <w:lang w:val="en-GB" w:eastAsia="de-DE"/>
        </w:rPr>
        <w:t xml:space="preserve">B et </w:t>
      </w:r>
      <w:r w:rsidRPr="00F42F08" w:rsidR="00E35EE3">
        <w:rPr>
          <w:rFonts w:ascii="Times New Roman" w:hAnsi="Times New Roman" w:eastAsia="Times New Roman" w:cs="Times New Roman"/>
          <w:color w:val="000000"/>
          <w:lang w:val="en-GB" w:eastAsia="de-DE"/>
        </w:rPr>
        <w:t xml:space="preserve">d'autres personnes à la </w:t>
      </w:r>
      <w:r w:rsidRPr="00F42F08">
        <w:rPr>
          <w:rFonts w:ascii="Times New Roman" w:hAnsi="Times New Roman" w:eastAsia="Times New Roman" w:cs="Times New Roman"/>
          <w:color w:val="000000"/>
          <w:lang w:val="en-GB" w:eastAsia="de-DE"/>
        </w:rPr>
        <w:t xml:space="preserve">suite d'une plainte pénale déposée par un négociant en bijoux </w:t>
      </w:r>
      <w:r w:rsidRPr="00F42F08" w:rsidR="004966C9">
        <w:rPr>
          <w:rFonts w:ascii="Times New Roman" w:hAnsi="Times New Roman" w:eastAsia="Times New Roman" w:cs="Times New Roman"/>
          <w:color w:val="000000"/>
          <w:lang w:val="en-GB" w:eastAsia="de-DE"/>
        </w:rPr>
        <w:t xml:space="preserve">et que A était </w:t>
      </w:r>
      <w:r w:rsidRPr="00F42F08">
        <w:rPr>
          <w:rFonts w:ascii="Times New Roman" w:hAnsi="Times New Roman" w:eastAsia="Times New Roman" w:cs="Times New Roman"/>
          <w:color w:val="000000"/>
          <w:lang w:val="en-GB" w:eastAsia="de-DE"/>
        </w:rPr>
        <w:t xml:space="preserve">considéré par la police financière italienne (</w:t>
      </w:r>
      <w:r w:rsidRPr="00F42F08">
        <w:rPr>
          <w:rFonts w:ascii="Times New Roman" w:hAnsi="Times New Roman" w:eastAsia="Times New Roman" w:cs="Times New Roman"/>
          <w:i/>
          <w:iCs/>
          <w:color w:val="000000"/>
          <w:lang w:val="en-GB" w:eastAsia="de-DE"/>
        </w:rPr>
        <w:t xml:space="preserve">Guardia di Finanza) </w:t>
      </w:r>
      <w:r w:rsidRPr="00F42F08">
        <w:rPr>
          <w:rFonts w:ascii="Times New Roman" w:hAnsi="Times New Roman" w:eastAsia="Times New Roman" w:cs="Times New Roman"/>
          <w:color w:val="000000"/>
          <w:lang w:val="en-GB" w:eastAsia="de-DE"/>
        </w:rPr>
        <w:t xml:space="preserve">comme </w:t>
      </w:r>
      <w:r w:rsidRPr="00F42F08">
        <w:rPr>
          <w:rFonts w:ascii="Times New Roman" w:hAnsi="Times New Roman" w:eastAsia="Times New Roman" w:cs="Times New Roman"/>
          <w:color w:val="000000"/>
          <w:lang w:val="en-GB" w:eastAsia="de-DE"/>
        </w:rPr>
        <w:t xml:space="preserve">très proche de plusieurs membres d'un groupe mafieux local à Catane.</w:t>
      </w: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lang w:val="en-GB" w:eastAsia="de-DE"/>
        </w:rPr>
      </w:pPr>
      <w:r w:rsidRPr="00F42F08" w:rsidR="00A16117">
        <w:rPr>
          <w:rFonts w:ascii="Times New Roman" w:hAnsi="Times New Roman" w:eastAsia="Times New Roman" w:cs="Times New Roman"/>
          <w:color w:val="000000"/>
          <w:lang w:val="en-GB" w:eastAsia="de-DE"/>
        </w:rPr>
        <w:t xml:space="preserve">Cette </w:t>
      </w:r>
      <w:r w:rsidRPr="00F42F08">
        <w:rPr>
          <w:rFonts w:ascii="Times New Roman" w:hAnsi="Times New Roman" w:eastAsia="Times New Roman" w:cs="Times New Roman"/>
          <w:color w:val="000000"/>
          <w:lang w:val="en-GB" w:eastAsia="de-DE"/>
        </w:rPr>
        <w:t xml:space="preserve">information a </w:t>
      </w:r>
      <w:r w:rsidR="00F42F08">
        <w:rPr>
          <w:rFonts w:ascii="Times New Roman" w:hAnsi="Times New Roman" w:eastAsia="Times New Roman" w:cs="Times New Roman"/>
          <w:color w:val="000000"/>
          <w:lang w:val="en-GB" w:eastAsia="de-DE"/>
        </w:rPr>
        <w:t xml:space="preserve">également</w:t>
      </w:r>
      <w:r w:rsidRPr="00F42F08">
        <w:rPr>
          <w:rFonts w:ascii="Times New Roman" w:hAnsi="Times New Roman" w:eastAsia="Times New Roman" w:cs="Times New Roman"/>
          <w:color w:val="000000"/>
          <w:lang w:val="en-GB" w:eastAsia="de-DE"/>
        </w:rPr>
        <w:t xml:space="preserve"> été </w:t>
      </w:r>
      <w:r w:rsidRPr="00F42F08">
        <w:rPr>
          <w:rFonts w:ascii="Times New Roman" w:hAnsi="Times New Roman" w:eastAsia="Times New Roman" w:cs="Times New Roman"/>
          <w:color w:val="000000"/>
          <w:lang w:val="en-GB" w:eastAsia="de-DE"/>
        </w:rPr>
        <w:t xml:space="preserve">transmise aux </w:t>
      </w:r>
      <w:r w:rsidRPr="00F42F08">
        <w:rPr>
          <w:rFonts w:ascii="Times New Roman" w:hAnsi="Times New Roman" w:eastAsia="Times New Roman" w:cs="Times New Roman"/>
          <w:color w:val="000000"/>
          <w:lang w:val="en-GB" w:eastAsia="de-DE"/>
        </w:rPr>
        <w:t xml:space="preserve">autorités françaises à Marseille où A réside. Sur la </w:t>
      </w:r>
      <w:r w:rsidRPr="00F42F08">
        <w:rPr>
          <w:rFonts w:ascii="Times New Roman" w:hAnsi="Times New Roman" w:eastAsia="Times New Roman" w:cs="Times New Roman"/>
          <w:color w:val="000000"/>
          <w:lang w:val="en-GB" w:eastAsia="de-DE"/>
        </w:rPr>
        <w:t xml:space="preserve">base de </w:t>
      </w:r>
      <w:r w:rsidRPr="00F42F08" w:rsidR="00A16117">
        <w:rPr>
          <w:rFonts w:ascii="Times New Roman" w:hAnsi="Times New Roman" w:eastAsia="Times New Roman" w:cs="Times New Roman"/>
          <w:color w:val="000000"/>
          <w:lang w:val="en-GB" w:eastAsia="de-DE"/>
        </w:rPr>
        <w:t xml:space="preserve">ces </w:t>
      </w:r>
      <w:r w:rsidRPr="00F42F08">
        <w:rPr>
          <w:rFonts w:ascii="Times New Roman" w:hAnsi="Times New Roman" w:eastAsia="Times New Roman" w:cs="Times New Roman"/>
          <w:color w:val="000000"/>
          <w:lang w:val="en-GB" w:eastAsia="de-DE"/>
        </w:rPr>
        <w:t xml:space="preserve">informations, le </w:t>
      </w:r>
      <w:r w:rsidRPr="00F42F08" w:rsidR="00A16117">
        <w:rPr>
          <w:rFonts w:ascii="Times New Roman" w:hAnsi="Times New Roman" w:eastAsia="Times New Roman" w:cs="Times New Roman"/>
          <w:color w:val="000000"/>
          <w:lang w:val="en-GB" w:eastAsia="de-DE"/>
        </w:rPr>
        <w:t xml:space="preserve">procureur délégué européen </w:t>
      </w:r>
      <w:r w:rsidRPr="00F42F08">
        <w:rPr>
          <w:rFonts w:ascii="Times New Roman" w:hAnsi="Times New Roman" w:eastAsia="Times New Roman" w:cs="Times New Roman"/>
          <w:color w:val="000000"/>
          <w:lang w:val="en-GB" w:eastAsia="de-DE"/>
        </w:rPr>
        <w:t xml:space="preserve">(</w:t>
      </w:r>
      <w:r w:rsidRPr="00F42F08" w:rsidR="00A16117">
        <w:rPr>
          <w:rFonts w:ascii="Times New Roman" w:hAnsi="Times New Roman" w:eastAsia="Times New Roman" w:cs="Times New Roman"/>
          <w:color w:val="000000"/>
          <w:lang w:val="en-GB" w:eastAsia="de-DE"/>
        </w:rPr>
        <w:t xml:space="preserve">PDE</w:t>
      </w:r>
      <w:r w:rsidRPr="00F42F08">
        <w:rPr>
          <w:rFonts w:ascii="Times New Roman" w:hAnsi="Times New Roman" w:eastAsia="Times New Roman" w:cs="Times New Roman"/>
          <w:color w:val="000000"/>
          <w:lang w:val="en-GB" w:eastAsia="de-DE"/>
        </w:rPr>
        <w:t xml:space="preserve">) </w:t>
      </w:r>
      <w:r w:rsidRPr="00F42F08">
        <w:rPr>
          <w:rFonts w:ascii="Times New Roman" w:hAnsi="Times New Roman" w:eastAsia="Times New Roman" w:cs="Times New Roman"/>
          <w:color w:val="000000"/>
          <w:lang w:val="en-GB" w:eastAsia="de-DE"/>
        </w:rPr>
        <w:t xml:space="preserve">français a </w:t>
      </w:r>
      <w:r w:rsidRPr="00F42F08" w:rsidR="00A16117">
        <w:rPr>
          <w:rFonts w:ascii="Times New Roman" w:hAnsi="Times New Roman" w:eastAsia="Times New Roman" w:cs="Times New Roman"/>
          <w:color w:val="000000"/>
          <w:lang w:val="en-GB" w:eastAsia="de-DE"/>
        </w:rPr>
        <w:t xml:space="preserve">immédiatement </w:t>
      </w:r>
      <w:r w:rsidRPr="00F42F08">
        <w:rPr>
          <w:rFonts w:ascii="Times New Roman" w:hAnsi="Times New Roman" w:eastAsia="Times New Roman" w:cs="Times New Roman"/>
          <w:color w:val="000000"/>
          <w:lang w:val="en-GB" w:eastAsia="de-DE"/>
        </w:rPr>
        <w:t xml:space="preserve">engagé des poursuites pénales à l'encontre de A </w:t>
      </w:r>
      <w:r w:rsidRPr="00F42F08" w:rsidR="00A16117">
        <w:rPr>
          <w:rFonts w:ascii="Times New Roman" w:hAnsi="Times New Roman" w:eastAsia="Times New Roman" w:cs="Times New Roman"/>
          <w:color w:val="000000"/>
          <w:lang w:val="en-GB" w:eastAsia="de-DE"/>
        </w:rPr>
        <w:t xml:space="preserve">également et a </w:t>
      </w:r>
      <w:r w:rsidRPr="00F42F08" w:rsidR="00D4035C">
        <w:rPr>
          <w:rFonts w:ascii="Times New Roman" w:hAnsi="Times New Roman" w:eastAsia="Times New Roman" w:cs="Times New Roman"/>
          <w:color w:val="000000"/>
          <w:lang w:val="en-GB" w:eastAsia="de-DE"/>
        </w:rPr>
        <w:t xml:space="preserve">demandé </w:t>
      </w:r>
      <w:r w:rsidRPr="00F42F08" w:rsidR="00094D9F">
        <w:rPr>
          <w:rFonts w:ascii="Times New Roman" w:hAnsi="Times New Roman" w:eastAsia="Times New Roman" w:cs="Times New Roman"/>
          <w:color w:val="000000"/>
          <w:lang w:val="en-GB" w:eastAsia="de-DE"/>
        </w:rPr>
        <w:t xml:space="preserve">au procureur de Catane</w:t>
      </w:r>
      <w:r w:rsidRPr="00F42F08" w:rsidR="00A35CEE">
        <w:rPr>
          <w:rFonts w:ascii="Times New Roman" w:hAnsi="Times New Roman" w:eastAsia="Times New Roman" w:cs="Times New Roman"/>
          <w:color w:val="000000"/>
          <w:lang w:val="en-GB" w:eastAsia="de-DE"/>
        </w:rPr>
        <w:t xml:space="preserve">, le 23 octobre 2021, </w:t>
      </w:r>
      <w:r w:rsidRPr="00F42F08" w:rsidR="00094D9F">
        <w:rPr>
          <w:rFonts w:ascii="Times New Roman" w:hAnsi="Times New Roman" w:eastAsia="Times New Roman" w:cs="Times New Roman"/>
          <w:color w:val="000000"/>
          <w:lang w:val="en-GB" w:eastAsia="de-DE"/>
        </w:rPr>
        <w:t xml:space="preserve">de l'aider à déterminer si les fonds déposés sur le compte courant de la </w:t>
      </w:r>
      <w:r w:rsidRPr="00F42F08">
        <w:rPr>
          <w:rFonts w:ascii="Times New Roman" w:hAnsi="Times New Roman" w:eastAsia="Times New Roman" w:cs="Times New Roman"/>
          <w:color w:val="000000"/>
          <w:lang w:val="en-GB" w:eastAsia="de-DE"/>
        </w:rPr>
        <w:t xml:space="preserve">banque San Marinese </w:t>
      </w:r>
      <w:r w:rsidRPr="00F42F08" w:rsidR="00094D9F">
        <w:rPr>
          <w:rFonts w:ascii="Times New Roman" w:hAnsi="Times New Roman" w:eastAsia="Times New Roman" w:cs="Times New Roman"/>
          <w:color w:val="000000"/>
          <w:lang w:val="en-GB" w:eastAsia="de-DE"/>
        </w:rPr>
        <w:t xml:space="preserve">auraient pu être liés au délit d'usure ou à d'autres délits </w:t>
      </w:r>
      <w:r w:rsidRPr="00F42F08" w:rsidR="00646981">
        <w:rPr>
          <w:rFonts w:ascii="Times New Roman" w:hAnsi="Times New Roman" w:eastAsia="Times New Roman" w:cs="Times New Roman"/>
          <w:color w:val="000000"/>
          <w:lang w:val="en-GB" w:eastAsia="de-DE"/>
        </w:rPr>
        <w:t xml:space="preserve">portant atteinte aux intérêts financiers de l'UE, </w:t>
      </w:r>
      <w:r w:rsidRPr="00F42F08" w:rsidR="00094D9F">
        <w:rPr>
          <w:rFonts w:ascii="Times New Roman" w:hAnsi="Times New Roman" w:eastAsia="Times New Roman" w:cs="Times New Roman"/>
          <w:color w:val="000000"/>
          <w:lang w:val="en-GB" w:eastAsia="de-DE"/>
        </w:rPr>
        <w:t xml:space="preserve">en rapport avec </w:t>
      </w:r>
      <w:r w:rsidRPr="00F42F08" w:rsidR="00D4035C">
        <w:rPr>
          <w:rFonts w:ascii="Times New Roman" w:hAnsi="Times New Roman" w:eastAsia="Times New Roman" w:cs="Times New Roman"/>
          <w:color w:val="000000"/>
          <w:lang w:val="en-GB" w:eastAsia="de-DE"/>
        </w:rPr>
        <w:t xml:space="preserve">B</w:t>
      </w:r>
      <w:r w:rsidRPr="00F42F08" w:rsidR="00094D9F">
        <w:rPr>
          <w:rFonts w:ascii="Times New Roman" w:hAnsi="Times New Roman" w:eastAsia="Times New Roman" w:cs="Times New Roman"/>
          <w:color w:val="000000"/>
          <w:lang w:val="en-GB" w:eastAsia="de-DE"/>
        </w:rPr>
        <w:t xml:space="preserve">. </w:t>
      </w:r>
      <w:r w:rsidRPr="00F42F08" w:rsidR="00094D9F">
        <w:rPr>
          <w:rFonts w:ascii="Times New Roman" w:hAnsi="Times New Roman" w:eastAsia="Times New Roman" w:cs="Times New Roman"/>
          <w:color w:val="000000"/>
          <w:lang w:val="en-GB" w:eastAsia="de-DE"/>
        </w:rPr>
        <w:t xml:space="preserve">Par note du 21</w:t>
      </w:r>
      <w:r w:rsidRPr="00F42F08" w:rsidR="00D4035C">
        <w:rPr>
          <w:rFonts w:ascii="Times New Roman" w:hAnsi="Times New Roman" w:eastAsia="Times New Roman" w:cs="Times New Roman"/>
          <w:color w:val="000000"/>
          <w:lang w:val="en-GB" w:eastAsia="de-DE"/>
        </w:rPr>
        <w:t xml:space="preserve">.11.</w:t>
      </w:r>
      <w:r w:rsidRPr="00F42F08" w:rsidR="00094D9F">
        <w:rPr>
          <w:rFonts w:ascii="Times New Roman" w:hAnsi="Times New Roman" w:eastAsia="Times New Roman" w:cs="Times New Roman"/>
          <w:color w:val="000000"/>
          <w:lang w:val="en-GB" w:eastAsia="de-DE"/>
        </w:rPr>
        <w:t xml:space="preserve">2021</w:t>
      </w:r>
      <w:r w:rsidRPr="00F42F08" w:rsidR="00D4035C">
        <w:rPr>
          <w:rFonts w:ascii="Times New Roman" w:hAnsi="Times New Roman" w:eastAsia="Times New Roman" w:cs="Times New Roman"/>
          <w:color w:val="000000"/>
          <w:lang w:val="en-GB" w:eastAsia="de-DE"/>
        </w:rPr>
        <w:t xml:space="preserve">, </w:t>
      </w:r>
      <w:r w:rsidRPr="00F42F08" w:rsidR="00094D9F">
        <w:rPr>
          <w:rFonts w:ascii="Times New Roman" w:hAnsi="Times New Roman" w:eastAsia="Times New Roman" w:cs="Times New Roman"/>
          <w:color w:val="000000"/>
          <w:lang w:val="en-GB" w:eastAsia="de-DE"/>
        </w:rPr>
        <w:t xml:space="preserve">le procureur de Catane a répondu à l'</w:t>
      </w:r>
      <w:r w:rsidRPr="00F42F08" w:rsidR="00A16117">
        <w:rPr>
          <w:rFonts w:ascii="Times New Roman" w:hAnsi="Times New Roman" w:eastAsia="Times New Roman" w:cs="Times New Roman"/>
          <w:color w:val="000000"/>
          <w:lang w:val="en-GB" w:eastAsia="de-DE"/>
        </w:rPr>
        <w:t xml:space="preserve">EDP </w:t>
      </w:r>
      <w:r w:rsidRPr="00F42F08" w:rsidR="00094D9F">
        <w:rPr>
          <w:rFonts w:ascii="Times New Roman" w:hAnsi="Times New Roman" w:eastAsia="Times New Roman" w:cs="Times New Roman"/>
          <w:color w:val="000000"/>
          <w:lang w:val="en-GB" w:eastAsia="de-DE"/>
        </w:rPr>
        <w:t xml:space="preserve">qu'après avoir examiné les documents de la banque San Marinese et comparé ces documents avec les informations dont il disposait, l'argent déposé sur le compte courant San Marinese devait être considéré comme le produit du délit d'usure ou lié à celui-ci. </w:t>
      </w:r>
      <w:r w:rsidRPr="00F42F08" w:rsidR="00094D9F">
        <w:rPr>
          <w:rFonts w:ascii="Times New Roman" w:hAnsi="Times New Roman" w:eastAsia="Times New Roman" w:cs="Times New Roman"/>
          <w:color w:val="000000"/>
          <w:lang w:val="en-GB" w:eastAsia="de-DE"/>
        </w:rPr>
        <w:t xml:space="preserve">Par une décision du </w:t>
      </w:r>
      <w:r w:rsidRPr="00F42F08" w:rsidR="00094D9F">
        <w:rPr>
          <w:rFonts w:ascii="Times New Roman" w:hAnsi="Times New Roman" w:eastAsia="Times New Roman" w:cs="Times New Roman"/>
          <w:color w:val="000000"/>
          <w:lang w:val="en-GB" w:eastAsia="de-DE"/>
        </w:rPr>
        <w:t xml:space="preserve">04</w:t>
      </w:r>
      <w:r w:rsidRPr="00F42F08" w:rsidR="00D4035C">
        <w:rPr>
          <w:rFonts w:ascii="Times New Roman" w:hAnsi="Times New Roman" w:eastAsia="Times New Roman" w:cs="Times New Roman"/>
          <w:color w:val="000000"/>
          <w:lang w:val="en-GB" w:eastAsia="de-DE"/>
        </w:rPr>
        <w:t xml:space="preserve">.02.</w:t>
      </w:r>
      <w:r w:rsidRPr="00F42F08" w:rsidR="00094D9F">
        <w:rPr>
          <w:rFonts w:ascii="Times New Roman" w:hAnsi="Times New Roman" w:eastAsia="Times New Roman" w:cs="Times New Roman"/>
          <w:color w:val="000000"/>
          <w:lang w:val="en-GB" w:eastAsia="de-DE"/>
        </w:rPr>
        <w:t xml:space="preserve">2022</w:t>
      </w:r>
      <w:r w:rsidRPr="00F42F08" w:rsidR="00D4035C">
        <w:rPr>
          <w:rFonts w:ascii="Times New Roman" w:hAnsi="Times New Roman" w:eastAsia="Times New Roman" w:cs="Times New Roman"/>
          <w:color w:val="000000"/>
          <w:lang w:val="en-GB" w:eastAsia="de-DE"/>
        </w:rPr>
        <w:t xml:space="preserve">, </w:t>
      </w:r>
      <w:r w:rsidRPr="00F42F08" w:rsidR="00A16117">
        <w:rPr>
          <w:rFonts w:ascii="Times New Roman" w:hAnsi="Times New Roman" w:eastAsia="Times New Roman" w:cs="Times New Roman"/>
          <w:color w:val="000000"/>
          <w:lang w:val="en-GB" w:eastAsia="de-DE"/>
        </w:rPr>
        <w:t xml:space="preserve">le juge d'instruction français compétent (</w:t>
      </w:r>
      <w:r w:rsidRPr="00F42F08" w:rsidR="00D4035C">
        <w:rPr>
          <w:rFonts w:ascii="Times New Roman" w:hAnsi="Times New Roman" w:eastAsia="Times New Roman" w:cs="Times New Roman"/>
          <w:color w:val="000000"/>
          <w:lang w:val="en-GB" w:eastAsia="de-DE"/>
        </w:rPr>
        <w:t xml:space="preserve">J</w:t>
      </w:r>
      <w:r w:rsidRPr="00F42F08" w:rsidR="00A16117">
        <w:rPr>
          <w:rFonts w:ascii="Times New Roman" w:hAnsi="Times New Roman" w:eastAsia="Times New Roman" w:cs="Times New Roman"/>
          <w:color w:val="000000"/>
          <w:lang w:val="en-GB" w:eastAsia="de-DE"/>
        </w:rPr>
        <w:t xml:space="preserve">) a </w:t>
      </w:r>
      <w:r w:rsidRPr="00F42F08" w:rsidR="00094D9F">
        <w:rPr>
          <w:rFonts w:ascii="Times New Roman" w:hAnsi="Times New Roman" w:eastAsia="Times New Roman" w:cs="Times New Roman"/>
          <w:color w:val="000000"/>
          <w:lang w:val="en-GB" w:eastAsia="de-DE"/>
        </w:rPr>
        <w:t xml:space="preserve">informé </w:t>
      </w:r>
      <w:r w:rsidRPr="00F42F08" w:rsidR="00D4035C">
        <w:rPr>
          <w:rFonts w:ascii="Times New Roman" w:hAnsi="Times New Roman" w:eastAsia="Times New Roman" w:cs="Times New Roman"/>
          <w:color w:val="000000"/>
          <w:lang w:val="en-GB" w:eastAsia="de-DE"/>
        </w:rPr>
        <w:t xml:space="preserve">A par voie </w:t>
      </w:r>
      <w:r w:rsidRPr="00F42F08" w:rsidR="00094D9F">
        <w:rPr>
          <w:rFonts w:ascii="Times New Roman" w:hAnsi="Times New Roman" w:eastAsia="Times New Roman" w:cs="Times New Roman"/>
          <w:color w:val="000000"/>
          <w:lang w:val="en-GB" w:eastAsia="de-DE"/>
        </w:rPr>
        <w:t xml:space="preserve">judiciaire, qu'il faisait l'objet d'une enquête pour blanchiment de capitaux </w:t>
      </w:r>
      <w:r w:rsidRPr="00F42F08" w:rsidR="00094D9F">
        <w:rPr>
          <w:rFonts w:ascii="Times New Roman" w:hAnsi="Times New Roman" w:eastAsia="Times New Roman" w:cs="Times New Roman"/>
          <w:color w:val="000000"/>
          <w:lang w:val="en-GB" w:eastAsia="de-DE"/>
        </w:rPr>
        <w:t xml:space="preserve">pour les actes accomplis à Saint-Marin le </w:t>
      </w:r>
      <w:r w:rsidRPr="00F42F08" w:rsidR="00094D9F">
        <w:rPr>
          <w:rFonts w:ascii="Times New Roman" w:hAnsi="Times New Roman" w:eastAsia="Times New Roman" w:cs="Times New Roman"/>
          <w:color w:val="000000"/>
          <w:lang w:val="en-GB" w:eastAsia="de-DE"/>
        </w:rPr>
        <w:t xml:space="preserve">01</w:t>
      </w:r>
      <w:r w:rsidRPr="00F42F08" w:rsidR="00D4035C">
        <w:rPr>
          <w:rFonts w:ascii="Times New Roman" w:hAnsi="Times New Roman" w:eastAsia="Times New Roman" w:cs="Times New Roman"/>
          <w:color w:val="000000"/>
          <w:lang w:val="en-GB" w:eastAsia="de-DE"/>
        </w:rPr>
        <w:t xml:space="preserve">.12.</w:t>
      </w:r>
      <w:r w:rsidRPr="00F42F08" w:rsidR="00094D9F">
        <w:rPr>
          <w:rFonts w:ascii="Times New Roman" w:hAnsi="Times New Roman" w:eastAsia="Times New Roman" w:cs="Times New Roman"/>
          <w:color w:val="000000"/>
          <w:lang w:val="en-GB" w:eastAsia="de-DE"/>
        </w:rPr>
        <w:t xml:space="preserve">2020 </w:t>
      </w:r>
      <w:r w:rsidRPr="00F42F08" w:rsidR="00D4035C">
        <w:rPr>
          <w:rFonts w:ascii="Times New Roman" w:hAnsi="Times New Roman" w:eastAsia="Times New Roman" w:cs="Times New Roman"/>
          <w:color w:val="000000"/>
          <w:lang w:val="en-GB" w:eastAsia="de-DE"/>
        </w:rPr>
        <w:t xml:space="preserve">car </w:t>
      </w:r>
      <w:r w:rsidRPr="00F42F08" w:rsidR="00094D9F">
        <w:rPr>
          <w:rFonts w:ascii="Times New Roman" w:hAnsi="Times New Roman" w:eastAsia="Times New Roman" w:cs="Times New Roman"/>
          <w:color w:val="000000"/>
          <w:lang w:val="en-GB" w:eastAsia="de-DE"/>
        </w:rPr>
        <w:t xml:space="preserve">l'ouverture des livrets d'épargne au porteur et le dépôt de l'argent du compte courant, détenu par </w:t>
      </w:r>
      <w:r w:rsidRPr="00F42F08" w:rsidR="00D4035C">
        <w:rPr>
          <w:rFonts w:ascii="Times New Roman" w:hAnsi="Times New Roman" w:eastAsia="Times New Roman" w:cs="Times New Roman"/>
          <w:color w:val="000000"/>
          <w:lang w:val="en-GB" w:eastAsia="de-DE"/>
        </w:rPr>
        <w:t xml:space="preserve">B</w:t>
      </w:r>
      <w:r w:rsidRPr="00F42F08" w:rsidR="00094D9F">
        <w:rPr>
          <w:rFonts w:ascii="Times New Roman" w:hAnsi="Times New Roman" w:eastAsia="Times New Roman" w:cs="Times New Roman"/>
          <w:color w:val="000000"/>
          <w:lang w:val="en-GB" w:eastAsia="de-DE"/>
        </w:rPr>
        <w:t xml:space="preserve">, sur les livrets d'épargne au porteur par parts égales de 12 </w:t>
      </w:r>
      <w:r w:rsidRPr="00F42F08" w:rsidR="00094D9F">
        <w:rPr>
          <w:rFonts w:ascii="Times New Roman" w:hAnsi="Times New Roman" w:eastAsia="Times New Roman" w:cs="Times New Roman"/>
          <w:color w:val="000000"/>
          <w:lang w:val="en-GB" w:eastAsia="de-DE"/>
        </w:rPr>
        <w:t xml:space="preserve">500 </w:t>
      </w:r>
      <w:r w:rsidRPr="00F42F08" w:rsidR="00094D9F">
        <w:rPr>
          <w:rFonts w:ascii="Times New Roman" w:hAnsi="Times New Roman" w:eastAsia="Times New Roman" w:cs="Times New Roman"/>
          <w:color w:val="000000"/>
          <w:lang w:val="en-GB" w:eastAsia="de-DE"/>
        </w:rPr>
        <w:t xml:space="preserve">euros </w:t>
      </w:r>
      <w:r w:rsidRPr="00F42F08" w:rsidR="00094D9F">
        <w:rPr>
          <w:rFonts w:ascii="Times New Roman" w:hAnsi="Times New Roman" w:eastAsia="Times New Roman" w:cs="Times New Roman"/>
          <w:color w:val="000000"/>
          <w:lang w:val="en-GB" w:eastAsia="de-DE"/>
        </w:rPr>
        <w:t xml:space="preserve">chacune pour une somme globale de 850 </w:t>
      </w:r>
      <w:r w:rsidRPr="00F42F08" w:rsidR="00094D9F">
        <w:rPr>
          <w:rFonts w:ascii="Times New Roman" w:hAnsi="Times New Roman" w:eastAsia="Times New Roman" w:cs="Times New Roman"/>
          <w:color w:val="000000"/>
          <w:lang w:val="en-GB" w:eastAsia="de-DE"/>
        </w:rPr>
        <w:t xml:space="preserve">000 </w:t>
      </w:r>
      <w:r w:rsidRPr="00F42F08" w:rsidR="00094D9F">
        <w:rPr>
          <w:rFonts w:ascii="Times New Roman" w:hAnsi="Times New Roman" w:eastAsia="Times New Roman" w:cs="Times New Roman"/>
          <w:color w:val="000000"/>
          <w:lang w:val="en-GB" w:eastAsia="de-DE"/>
        </w:rPr>
        <w:t xml:space="preserve">euros </w:t>
      </w:r>
      <w:r w:rsidRPr="00F42F08" w:rsidR="00094D9F">
        <w:rPr>
          <w:rFonts w:ascii="Times New Roman" w:hAnsi="Times New Roman" w:eastAsia="Times New Roman" w:cs="Times New Roman"/>
          <w:color w:val="000000"/>
          <w:lang w:val="en-GB" w:eastAsia="de-DE"/>
        </w:rPr>
        <w:t xml:space="preserve">avaient constitué des actes de dissimulation, de transfert et de substitution d'argent, visant à dissimuler l'origine criminelle des fonds, qui étaient le produit du délit d'usure.</w:t>
      </w:r>
    </w:p>
    <w:p w:rsidRPr="00F42F08" w:rsidR="003B017F" w:rsidP="003B017F" w:rsidRDefault="003B017F" w14:paraId="4E193F73" w14:textId="77777777">
      <w:pPr>
        <w:rPr>
          <w:rFonts w:ascii="Times New Roman" w:hAnsi="Times New Roman" w:cs="Times New Roman"/>
          <w:lang w:val="en-GB"/>
        </w:rPr>
      </w:pPr>
    </w:p>
    <w:p>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 xml:space="preserve">Questions/ Discussion 2 :</w:t>
      </w:r>
    </w:p>
    <w:p w:rsidRPr="00AD6135" w:rsidR="003B017F" w:rsidP="003B017F" w:rsidRDefault="003B017F" w14:paraId="64688157" w14:textId="77777777">
      <w:pPr>
        <w:rPr>
          <w:rFonts w:ascii="Times New Roman" w:hAnsi="Times New Roman" w:cs="Times New Roman"/>
          <w:sz w:val="16"/>
          <w:szCs w:val="16"/>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lang w:val="en-GB" w:eastAsia="de-DE"/>
        </w:rPr>
      </w:pPr>
      <w:r w:rsidRPr="00F42F08">
        <w:rPr>
          <w:rFonts w:ascii="Times New Roman" w:hAnsi="Times New Roman" w:eastAsia="Times New Roman" w:cs="Times New Roman"/>
          <w:color w:val="000000"/>
          <w:lang w:val="en-GB" w:eastAsia="de-DE"/>
        </w:rPr>
        <w:t xml:space="preserve">Sous quelle forme </w:t>
      </w:r>
      <w:r w:rsidRPr="00F42F08" w:rsidR="00404138">
        <w:rPr>
          <w:rFonts w:ascii="Times New Roman" w:hAnsi="Times New Roman" w:eastAsia="Times New Roman" w:cs="Times New Roman"/>
          <w:color w:val="000000"/>
          <w:lang w:val="en-GB" w:eastAsia="de-DE"/>
        </w:rPr>
        <w:t xml:space="preserve">et sous quel régime judiciaire </w:t>
      </w:r>
      <w:r w:rsidRPr="00F42F08" w:rsidR="00A16117">
        <w:rPr>
          <w:rFonts w:ascii="Times New Roman" w:hAnsi="Times New Roman" w:eastAsia="Times New Roman" w:cs="Times New Roman"/>
          <w:color w:val="000000"/>
          <w:lang w:val="en-GB" w:eastAsia="de-DE"/>
        </w:rPr>
        <w:t xml:space="preserve">G</w:t>
      </w:r>
      <w:r w:rsidRPr="00F42F08" w:rsidR="00404138">
        <w:rPr>
          <w:rFonts w:ascii="Times New Roman" w:hAnsi="Times New Roman" w:eastAsia="Times New Roman" w:cs="Times New Roman"/>
          <w:color w:val="000000"/>
          <w:lang w:val="en-GB" w:eastAsia="de-DE"/>
        </w:rPr>
        <w:t xml:space="preserve"> peut-il </w:t>
      </w:r>
      <w:r w:rsidRPr="00F42F08" w:rsidR="00404138">
        <w:rPr>
          <w:rFonts w:ascii="Times New Roman" w:hAnsi="Times New Roman" w:eastAsia="Times New Roman" w:cs="Times New Roman"/>
          <w:color w:val="000000"/>
          <w:lang w:val="en-GB" w:eastAsia="de-DE"/>
        </w:rPr>
        <w:t xml:space="preserve">avoir dénoncé </w:t>
      </w:r>
      <w:r w:rsidRPr="00F42F08" w:rsidR="00FA3497">
        <w:rPr>
          <w:rFonts w:ascii="Times New Roman" w:hAnsi="Times New Roman" w:eastAsia="Times New Roman" w:cs="Times New Roman"/>
          <w:color w:val="000000"/>
          <w:lang w:val="en-GB" w:eastAsia="de-DE"/>
        </w:rPr>
        <w:t xml:space="preserve">(le 09.03.2021</w:t>
      </w:r>
      <w:r w:rsidRPr="00F42F08" w:rsidR="00FA3497">
        <w:rPr>
          <w:rFonts w:ascii="Times New Roman" w:hAnsi="Times New Roman" w:eastAsia="Times New Roman" w:cs="Times New Roman"/>
          <w:color w:val="000000"/>
          <w:lang w:val="en-GB" w:eastAsia="de-DE"/>
        </w:rPr>
        <w:t xml:space="preserve">) </w:t>
      </w:r>
      <w:r w:rsidRPr="00F42F08" w:rsidR="00404138">
        <w:rPr>
          <w:rFonts w:ascii="Times New Roman" w:hAnsi="Times New Roman" w:eastAsia="Times New Roman" w:cs="Times New Roman"/>
          <w:color w:val="000000"/>
          <w:lang w:val="en-GB" w:eastAsia="de-DE"/>
        </w:rPr>
        <w:t xml:space="preserve">les opérations suspectes au Procureur national italien contre la mafia </w:t>
      </w:r>
      <w:r w:rsidRPr="00F42F08" w:rsidR="00FA3497">
        <w:rPr>
          <w:rFonts w:ascii="Times New Roman" w:hAnsi="Times New Roman" w:eastAsia="Times New Roman" w:cs="Times New Roman"/>
          <w:color w:val="000000"/>
          <w:lang w:val="en-GB" w:eastAsia="de-DE"/>
        </w:rPr>
        <w:t xml:space="preserve">et </w:t>
      </w:r>
      <w:r w:rsidRPr="00F42F08" w:rsidR="00840413">
        <w:rPr>
          <w:rFonts w:ascii="Times New Roman" w:hAnsi="Times New Roman" w:eastAsia="Times New Roman" w:cs="Times New Roman"/>
          <w:color w:val="000000"/>
          <w:lang w:val="en-GB" w:eastAsia="de-DE"/>
        </w:rPr>
        <w:t xml:space="preserve">avoir demandé des informations </w:t>
      </w:r>
      <w:r w:rsidRPr="00F42F08" w:rsidR="00404138">
        <w:rPr>
          <w:rFonts w:ascii="Times New Roman" w:hAnsi="Times New Roman" w:eastAsia="Times New Roman" w:cs="Times New Roman"/>
          <w:color w:val="000000"/>
          <w:lang w:val="en-GB" w:eastAsia="de-DE"/>
        </w:rPr>
        <w:t xml:space="preserve">? </w:t>
      </w:r>
      <w:r w:rsidRPr="00F42F08" w:rsidR="00404138">
        <w:rPr>
          <w:rFonts w:ascii="Times New Roman" w:hAnsi="Times New Roman" w:eastAsia="Times New Roman" w:cs="Times New Roman"/>
          <w:i/>
          <w:iCs/>
          <w:color w:val="000000"/>
          <w:lang w:val="en-GB" w:eastAsia="de-DE"/>
        </w:rPr>
        <w:t xml:space="preserve">(</w:t>
      </w:r>
      <w:r w:rsidRPr="00F42F08" w:rsidR="00E35EE3">
        <w:rPr>
          <w:rFonts w:ascii="Times New Roman" w:hAnsi="Times New Roman" w:eastAsia="Times New Roman" w:cs="Times New Roman"/>
          <w:i/>
          <w:iCs/>
          <w:color w:val="000000"/>
          <w:lang w:val="en-GB" w:eastAsia="de-DE"/>
        </w:rPr>
        <w:t xml:space="preserve">Article 29 de la Convention bilatérale d'amitié et de bon voisinage entre Saint-Marin et l'Italie de 1939 (Convenzione </w:t>
      </w:r>
      <w:r w:rsidRPr="00F42F08" w:rsidR="00E35EE3">
        <w:rPr>
          <w:rFonts w:ascii="Times New Roman" w:hAnsi="Times New Roman" w:eastAsia="Times New Roman" w:cs="Times New Roman"/>
          <w:i/>
          <w:iCs/>
          <w:color w:val="000000"/>
          <w:lang w:val="en-GB" w:eastAsia="de-DE"/>
        </w:rPr>
        <w:t xml:space="preserve">bilaterale </w:t>
      </w:r>
      <w:r w:rsidRPr="00F42F08" w:rsidR="00E35EE3">
        <w:rPr>
          <w:rFonts w:ascii="Times New Roman" w:hAnsi="Times New Roman" w:eastAsia="Times New Roman" w:cs="Times New Roman"/>
          <w:i/>
          <w:iCs/>
          <w:color w:val="000000"/>
          <w:lang w:val="en-GB" w:eastAsia="de-DE"/>
        </w:rPr>
        <w:t xml:space="preserve">di </w:t>
      </w:r>
      <w:r w:rsidRPr="00F42F08" w:rsidR="00E35EE3">
        <w:rPr>
          <w:rFonts w:ascii="Times New Roman" w:hAnsi="Times New Roman" w:eastAsia="Times New Roman" w:cs="Times New Roman"/>
          <w:i/>
          <w:iCs/>
          <w:color w:val="000000"/>
          <w:lang w:val="en-GB" w:eastAsia="de-DE"/>
        </w:rPr>
        <w:t xml:space="preserve">Amicizia </w:t>
      </w:r>
      <w:r w:rsidRPr="00F42F08" w:rsidR="00E35EE3">
        <w:rPr>
          <w:rFonts w:ascii="Times New Roman" w:hAnsi="Times New Roman" w:eastAsia="Times New Roman" w:cs="Times New Roman"/>
          <w:i/>
          <w:iCs/>
          <w:color w:val="000000"/>
          <w:lang w:val="en-GB" w:eastAsia="de-DE"/>
        </w:rPr>
        <w:t xml:space="preserve">e </w:t>
      </w:r>
      <w:r w:rsidRPr="00F42F08" w:rsidR="00E35EE3">
        <w:rPr>
          <w:rFonts w:ascii="Times New Roman" w:hAnsi="Times New Roman" w:eastAsia="Times New Roman" w:cs="Times New Roman"/>
          <w:i/>
          <w:iCs/>
          <w:color w:val="000000"/>
          <w:lang w:val="en-GB" w:eastAsia="de-DE"/>
        </w:rPr>
        <w:t xml:space="preserve">Buon </w:t>
      </w:r>
      <w:r w:rsidRPr="00F42F08" w:rsidR="00E35EE3">
        <w:rPr>
          <w:rFonts w:ascii="Times New Roman" w:hAnsi="Times New Roman" w:eastAsia="Times New Roman" w:cs="Times New Roman"/>
          <w:i/>
          <w:iCs/>
          <w:color w:val="000000"/>
          <w:lang w:val="en-GB" w:eastAsia="de-DE"/>
        </w:rPr>
        <w:t xml:space="preserve">Vicinato </w:t>
      </w:r>
      <w:r w:rsidRPr="00F42F08" w:rsidR="00E35EE3">
        <w:rPr>
          <w:rFonts w:ascii="Times New Roman" w:hAnsi="Times New Roman" w:eastAsia="Times New Roman" w:cs="Times New Roman"/>
          <w:i/>
          <w:iCs/>
          <w:color w:val="000000"/>
          <w:lang w:val="en-GB" w:eastAsia="de-DE"/>
        </w:rPr>
        <w:t xml:space="preserve">tra </w:t>
      </w:r>
      <w:r w:rsidRPr="00F42F08" w:rsidR="00E35EE3">
        <w:rPr>
          <w:rFonts w:ascii="Times New Roman" w:hAnsi="Times New Roman" w:eastAsia="Times New Roman" w:cs="Times New Roman"/>
          <w:i/>
          <w:iCs/>
          <w:color w:val="000000"/>
          <w:lang w:val="en-GB" w:eastAsia="de-DE"/>
        </w:rPr>
        <w:t xml:space="preserve">San Marino e Italia </w:t>
      </w:r>
      <w:r w:rsidRPr="00F42F08" w:rsidR="00840413">
        <w:rPr>
          <w:rFonts w:ascii="Times New Roman" w:hAnsi="Times New Roman" w:eastAsia="Times New Roman" w:cs="Times New Roman"/>
          <w:i/>
          <w:iCs/>
          <w:color w:val="000000"/>
          <w:lang w:val="en-GB" w:eastAsia="de-DE"/>
        </w:rPr>
        <w:t xml:space="preserve">&gt; pensez toujours aux règles bilatérales spécifiques ! </w:t>
      </w:r>
      <w:r w:rsidRPr="00F42F08" w:rsidR="00E35EE3">
        <w:rPr>
          <w:rFonts w:ascii="Times New Roman" w:hAnsi="Times New Roman" w:eastAsia="Times New Roman" w:cs="Times New Roman"/>
          <w:i/>
          <w:iCs/>
          <w:color w:val="000000"/>
          <w:lang w:val="en-GB" w:eastAsia="de-DE"/>
        </w:rPr>
        <w:t xml:space="preserve">)</w:t>
      </w:r>
    </w:p>
    <w:p w:rsidRPr="00F42F08" w:rsidR="004A53CA" w:rsidP="004A53CA" w:rsidRDefault="004A53CA" w14:paraId="0CEB28C1" w14:textId="77777777">
      <w:pPr>
        <w:pStyle w:val="ListParagraph"/>
        <w:shd w:val="clear" w:color="auto" w:fill="FFFFFF"/>
        <w:spacing w:after="0" w:line="240" w:lineRule="auto"/>
        <w:jc w:val="both"/>
        <w:rPr>
          <w:rFonts w:ascii="Times New Roman" w:hAnsi="Times New Roman" w:eastAsia="Times New Roman" w:cs="Times New Roman"/>
          <w:color w:val="000000"/>
          <w:sz w:val="16"/>
          <w:szCs w:val="16"/>
          <w:lang w:val="en-GB" w:eastAsia="de-DE"/>
        </w:rPr>
      </w:pPr>
    </w:p>
    <w:p>
      <w:pPr>
        <w:pStyle w:val="ListParagraph"/>
        <w:numPr>
          <w:ilvl w:val="0"/>
          <w:numId w:val="1"/>
        </w:numPr>
        <w:shd w:val="clear" w:color="auto" w:fill="FFFFFF"/>
        <w:spacing w:after="0" w:line="240" w:lineRule="auto"/>
        <w:jc w:val="both"/>
        <w:rPr>
          <w:rFonts w:ascii="Times New Roman" w:hAnsi="Times New Roman" w:cs="Times New Roman"/>
        </w:rPr>
      </w:pPr>
      <w:r w:rsidRPr="00F42F08">
        <w:rPr>
          <w:rFonts w:ascii="Times New Roman" w:hAnsi="Times New Roman" w:eastAsia="Times New Roman" w:cs="Times New Roman"/>
          <w:color w:val="000000"/>
          <w:lang w:val="en-GB" w:eastAsia="de-DE"/>
        </w:rPr>
        <w:t xml:space="preserve">Sous quelle forme et sous quel régime judiciaire l'information peut-elle avoir été transmise aux autorités françaises ? </w:t>
      </w:r>
      <w:r w:rsidRPr="00630377">
        <w:rPr>
          <w:rFonts w:ascii="Times New Roman" w:hAnsi="Times New Roman" w:eastAsia="Times New Roman" w:cs="Times New Roman"/>
          <w:i/>
          <w:iCs/>
          <w:color w:val="000000"/>
          <w:lang w:eastAsia="de-DE"/>
        </w:rPr>
        <w:t xml:space="preserve">(informations spontanées dans l'UE/avec des pays tiers</w:t>
      </w:r>
      <w:r w:rsidRPr="00630377">
        <w:rPr>
          <w:rFonts w:ascii="Times New Roman" w:hAnsi="Times New Roman" w:cs="Times New Roman"/>
          <w:i/>
          <w:iCs/>
        </w:rPr>
        <w:t xml:space="preserve">) </w:t>
      </w:r>
    </w:p>
    <w:p w:rsidRPr="00AD6135" w:rsidR="00A35CEE" w:rsidP="00A35CEE" w:rsidRDefault="00A35CEE" w14:paraId="413D0F8F" w14:textId="77777777">
      <w:pPr>
        <w:pStyle w:val="ListParagraph"/>
        <w:shd w:val="clear" w:color="auto" w:fill="FFFFFF"/>
        <w:spacing w:after="0" w:line="240" w:lineRule="auto"/>
        <w:jc w:val="both"/>
        <w:rPr>
          <w:rFonts w:ascii="Times New Roman" w:hAnsi="Times New Roman" w:eastAsia="Times New Roman" w:cs="Times New Roman"/>
          <w:color w:val="000000"/>
          <w:lang w:eastAsia="de-DE"/>
        </w:rPr>
      </w:pPr>
    </w:p>
    <w:p>
      <w:pPr>
        <w:pStyle w:val="ListParagraph"/>
        <w:numPr>
          <w:ilvl w:val="0"/>
          <w:numId w:val="1"/>
        </w:numPr>
        <w:shd w:val="clear" w:color="auto" w:fill="FFFFFF"/>
        <w:spacing w:after="0" w:line="240" w:lineRule="auto"/>
        <w:jc w:val="both"/>
        <w:rPr>
          <w:rFonts w:ascii="Times New Roman" w:hAnsi="Times New Roman" w:cs="Times New Roman"/>
        </w:rPr>
      </w:pPr>
      <w:r w:rsidRPr="00F42F08">
        <w:rPr>
          <w:rFonts w:ascii="Times New Roman" w:hAnsi="Times New Roman" w:eastAsia="Times New Roman" w:cs="Times New Roman"/>
          <w:color w:val="000000"/>
          <w:lang w:val="en-GB" w:eastAsia="de-DE"/>
        </w:rPr>
        <w:t xml:space="preserve">Sous quelle forme et sous quel régime judiciaire </w:t>
      </w:r>
      <w:r w:rsidRPr="00F42F08" w:rsidR="0003092B">
        <w:rPr>
          <w:rFonts w:ascii="Times New Roman" w:hAnsi="Times New Roman" w:eastAsia="Times New Roman" w:cs="Times New Roman"/>
          <w:color w:val="000000"/>
          <w:lang w:val="en-GB" w:eastAsia="de-DE"/>
        </w:rPr>
        <w:t xml:space="preserve">EDP</w:t>
      </w:r>
      <w:r w:rsidRPr="00F42F08">
        <w:rPr>
          <w:rFonts w:ascii="Times New Roman" w:hAnsi="Times New Roman" w:eastAsia="Times New Roman" w:cs="Times New Roman"/>
          <w:color w:val="000000"/>
          <w:lang w:val="en-GB" w:eastAsia="de-DE"/>
        </w:rPr>
        <w:t xml:space="preserve"> peut-elle </w:t>
      </w:r>
      <w:r w:rsidRPr="00F42F08">
        <w:rPr>
          <w:rFonts w:ascii="Times New Roman" w:hAnsi="Times New Roman" w:eastAsia="Times New Roman" w:cs="Times New Roman"/>
          <w:color w:val="000000"/>
          <w:lang w:val="en-GB" w:eastAsia="de-DE"/>
        </w:rPr>
        <w:t xml:space="preserve">avoir demandé </w:t>
      </w:r>
      <w:r w:rsidRPr="00F42F08">
        <w:rPr>
          <w:rFonts w:ascii="Times New Roman" w:hAnsi="Times New Roman" w:eastAsia="Times New Roman" w:cs="Times New Roman"/>
          <w:color w:val="000000"/>
          <w:lang w:val="en-GB" w:eastAsia="de-DE"/>
        </w:rPr>
        <w:t xml:space="preserve">l'assistance du procureur </w:t>
      </w:r>
      <w:r w:rsidRPr="00F42F08" w:rsidR="0003092B">
        <w:rPr>
          <w:rFonts w:ascii="Times New Roman" w:hAnsi="Times New Roman" w:eastAsia="Times New Roman" w:cs="Times New Roman"/>
          <w:color w:val="000000"/>
          <w:lang w:val="en-GB" w:eastAsia="de-DE"/>
        </w:rPr>
        <w:t xml:space="preserve">italien </w:t>
      </w:r>
      <w:r w:rsidRPr="00F42F08">
        <w:rPr>
          <w:rFonts w:ascii="Times New Roman" w:hAnsi="Times New Roman" w:eastAsia="Times New Roman" w:cs="Times New Roman"/>
          <w:color w:val="000000"/>
          <w:lang w:val="en-GB" w:eastAsia="de-DE"/>
        </w:rPr>
        <w:t xml:space="preserve">le 23.10.2021 </w:t>
      </w:r>
      <w:r w:rsidRPr="00F42F08">
        <w:rPr>
          <w:rFonts w:ascii="Times New Roman" w:hAnsi="Times New Roman" w:eastAsia="Times New Roman" w:cs="Times New Roman"/>
          <w:color w:val="000000"/>
          <w:lang w:val="en-GB" w:eastAsia="de-DE"/>
        </w:rPr>
        <w:t xml:space="preserve">? </w:t>
      </w:r>
      <w:r w:rsidRPr="00630377">
        <w:rPr>
          <w:rFonts w:ascii="Times New Roman" w:hAnsi="Times New Roman" w:eastAsia="Times New Roman" w:cs="Times New Roman"/>
          <w:i/>
          <w:iCs/>
          <w:color w:val="000000"/>
          <w:lang w:eastAsia="de-DE"/>
        </w:rPr>
        <w:t xml:space="preserve">(</w:t>
      </w:r>
      <w:r w:rsidRPr="00630377" w:rsidR="00D4035C">
        <w:rPr>
          <w:rFonts w:ascii="Times New Roman" w:hAnsi="Times New Roman" w:eastAsia="Times New Roman" w:cs="Times New Roman"/>
          <w:i/>
          <w:iCs/>
          <w:color w:val="000000"/>
          <w:lang w:eastAsia="de-DE"/>
        </w:rPr>
        <w:t xml:space="preserve">lettre de demande formelle / </w:t>
      </w:r>
      <w:r w:rsidRPr="00630377">
        <w:rPr>
          <w:rFonts w:ascii="Times New Roman" w:hAnsi="Times New Roman" w:eastAsia="Times New Roman" w:cs="Times New Roman"/>
          <w:i/>
          <w:iCs/>
          <w:color w:val="000000"/>
          <w:lang w:eastAsia="de-DE"/>
        </w:rPr>
        <w:t xml:space="preserve">EIO)</w:t>
      </w:r>
    </w:p>
    <w:p w:rsidRPr="00AD6135" w:rsidR="00A35CEE" w:rsidP="00A35CEE" w:rsidRDefault="00A35CEE" w14:paraId="0D65CF74" w14:textId="77777777">
      <w:pPr>
        <w:pStyle w:val="ListParagraph"/>
        <w:rPr>
          <w:rFonts w:ascii="Times New Roman" w:hAnsi="Times New Roman" w:cs="Times New Roman"/>
          <w:sz w:val="16"/>
          <w:szCs w:val="16"/>
        </w:rPr>
      </w:pPr>
    </w:p>
    <w:p>
      <w:pPr>
        <w:pStyle w:val="ListParagraph"/>
        <w:numPr>
          <w:ilvl w:val="0"/>
          <w:numId w:val="1"/>
        </w:numPr>
        <w:shd w:val="clear" w:color="auto" w:fill="FFFFFF"/>
        <w:spacing w:after="0" w:line="240" w:lineRule="auto"/>
        <w:jc w:val="both"/>
        <w:rPr>
          <w:rFonts w:ascii="Times New Roman" w:hAnsi="Times New Roman" w:cs="Times New Roman"/>
          <w:lang w:val="en-GB"/>
        </w:rPr>
      </w:pPr>
      <w:r w:rsidRPr="00F42F08">
        <w:rPr>
          <w:rFonts w:ascii="Times New Roman" w:hAnsi="Times New Roman" w:eastAsia="Times New Roman" w:cs="Times New Roman"/>
          <w:color w:val="000000"/>
          <w:lang w:val="en-GB" w:eastAsia="de-DE"/>
        </w:rPr>
        <w:t xml:space="preserve">Quelles sont les </w:t>
      </w:r>
      <w:r w:rsidRPr="00F42F08">
        <w:rPr>
          <w:rFonts w:ascii="Times New Roman" w:hAnsi="Times New Roman" w:eastAsia="Times New Roman" w:cs="Times New Roman"/>
          <w:color w:val="000000"/>
          <w:lang w:val="en-GB" w:eastAsia="de-DE"/>
        </w:rPr>
        <w:t xml:space="preserve">règles pertinentes pour les </w:t>
      </w:r>
      <w:r w:rsidRPr="00F42F08">
        <w:rPr>
          <w:rFonts w:ascii="Times New Roman" w:hAnsi="Times New Roman" w:eastAsia="Times New Roman" w:cs="Times New Roman"/>
          <w:color w:val="000000"/>
          <w:lang w:val="en-GB" w:eastAsia="de-DE"/>
        </w:rPr>
        <w:t xml:space="preserve">actes criminels en cause dans votre pays ? </w:t>
      </w:r>
      <w:r w:rsidRPr="00F42F08">
        <w:rPr>
          <w:rFonts w:ascii="Times New Roman" w:hAnsi="Times New Roman" w:eastAsia="Times New Roman" w:cs="Times New Roman"/>
          <w:i/>
          <w:iCs/>
          <w:color w:val="000000"/>
          <w:lang w:val="en-GB" w:eastAsia="de-DE"/>
        </w:rPr>
        <w:t xml:space="preserve">(dans le cas présent : </w:t>
      </w:r>
      <w:r w:rsidRPr="00F42F08" w:rsidR="00D4035C">
        <w:rPr>
          <w:rFonts w:ascii="Times New Roman" w:hAnsi="Times New Roman" w:eastAsia="Times New Roman" w:cs="Times New Roman"/>
          <w:i/>
          <w:iCs/>
          <w:color w:val="000000"/>
          <w:lang w:val="en-GB" w:eastAsia="de-DE"/>
        </w:rPr>
        <w:t xml:space="preserve">enquête pour blanchiment d'argent en vertu de l'article 199 bis du Code pénal </w:t>
      </w:r>
      <w:r w:rsidRPr="00F42F08">
        <w:rPr>
          <w:rFonts w:ascii="Times New Roman" w:hAnsi="Times New Roman" w:eastAsia="Times New Roman" w:cs="Times New Roman"/>
          <w:i/>
          <w:iCs/>
          <w:color w:val="000000"/>
          <w:lang w:val="en-GB" w:eastAsia="de-DE"/>
        </w:rPr>
        <w:t xml:space="preserve">de Saint-Marin </w:t>
      </w:r>
      <w:r w:rsidRPr="00F42F08" w:rsidR="0003092B">
        <w:rPr>
          <w:rFonts w:ascii="Times New Roman" w:hAnsi="Times New Roman" w:eastAsia="Times New Roman" w:cs="Times New Roman"/>
          <w:i/>
          <w:iCs/>
          <w:color w:val="000000"/>
          <w:lang w:val="en-GB" w:eastAsia="de-DE"/>
        </w:rPr>
        <w:t xml:space="preserve">et de l'article 324-1 du Code pénal français</w:t>
      </w:r>
      <w:r w:rsidRPr="00F42F08">
        <w:rPr>
          <w:rFonts w:ascii="Times New Roman" w:hAnsi="Times New Roman" w:eastAsia="Times New Roman" w:cs="Times New Roman"/>
          <w:i/>
          <w:iCs/>
          <w:color w:val="000000"/>
          <w:lang w:val="en-GB" w:eastAsia="de-DE"/>
        </w:rPr>
        <w:t xml:space="preserve">)</w:t>
      </w:r>
    </w:p>
    <w:p w:rsidRPr="00F42F08" w:rsidR="00A35CEE" w:rsidP="00A35CEE" w:rsidRDefault="00A35CEE" w14:paraId="0A54B9B2" w14:textId="77777777">
      <w:pPr>
        <w:pStyle w:val="ListParagraph"/>
        <w:rPr>
          <w:rFonts w:ascii="Times New Roman" w:hAnsi="Times New Roman" w:eastAsia="Times New Roman" w:cs="Times New Roman"/>
          <w:color w:val="000000"/>
          <w:lang w:val="en-GB" w:eastAsia="de-DE"/>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lang w:val="en-GB" w:eastAsia="de-DE"/>
        </w:rPr>
      </w:pPr>
      <w:r w:rsidRPr="00F42F08">
        <w:rPr>
          <w:rFonts w:ascii="Times New Roman" w:hAnsi="Times New Roman" w:eastAsia="Times New Roman" w:cs="Times New Roman"/>
          <w:color w:val="000000"/>
          <w:lang w:val="en-GB" w:eastAsia="de-DE"/>
        </w:rPr>
        <w:t xml:space="preserve">Outre l'avis judiciaire du 04.02.2022</w:t>
      </w:r>
      <w:r w:rsidRPr="00F42F08">
        <w:rPr>
          <w:rFonts w:ascii="Times New Roman" w:hAnsi="Times New Roman" w:eastAsia="Times New Roman" w:cs="Times New Roman"/>
          <w:color w:val="000000"/>
          <w:lang w:val="en-GB" w:eastAsia="de-DE"/>
        </w:rPr>
        <w:t xml:space="preserve">, qu'est-ce que J aurait dû ordonner simultanément </w:t>
      </w:r>
      <w:r w:rsidRPr="00F42F08">
        <w:rPr>
          <w:rFonts w:ascii="Times New Roman" w:hAnsi="Times New Roman" w:eastAsia="Times New Roman" w:cs="Times New Roman"/>
          <w:i/>
          <w:iCs/>
          <w:color w:val="000000"/>
          <w:lang w:val="en-GB" w:eastAsia="de-DE"/>
        </w:rPr>
        <w:t xml:space="preserve">(</w:t>
      </w:r>
      <w:r w:rsidRPr="00F42F08" w:rsidR="0071574D">
        <w:rPr>
          <w:rFonts w:ascii="Times New Roman" w:hAnsi="Times New Roman" w:eastAsia="Times New Roman" w:cs="Times New Roman"/>
          <w:i/>
          <w:iCs/>
          <w:color w:val="000000"/>
          <w:lang w:val="en-GB" w:eastAsia="de-DE"/>
        </w:rPr>
        <w:t xml:space="preserve">à la même </w:t>
      </w:r>
      <w:r w:rsidRPr="00F42F08">
        <w:rPr>
          <w:rFonts w:ascii="Times New Roman" w:hAnsi="Times New Roman" w:eastAsia="Times New Roman" w:cs="Times New Roman"/>
          <w:i/>
          <w:iCs/>
          <w:color w:val="000000"/>
          <w:lang w:val="en-GB" w:eastAsia="de-DE"/>
        </w:rPr>
        <w:t xml:space="preserve">date, J a </w:t>
      </w:r>
      <w:r w:rsidRPr="00F42F08" w:rsidR="0071574D">
        <w:rPr>
          <w:rFonts w:ascii="Times New Roman" w:hAnsi="Times New Roman" w:eastAsia="Times New Roman" w:cs="Times New Roman"/>
          <w:i/>
          <w:iCs/>
          <w:color w:val="000000"/>
          <w:lang w:val="en-GB" w:eastAsia="de-DE"/>
        </w:rPr>
        <w:t xml:space="preserve">également ordonné la saisie des 850.000 euros déposés sur les soixante-huit livrets d'épargne au porteur ainsi que la saisie physique des livrets d'épargne eux-mêmes, s'ils étaient en possession de la banque, considérant que cet argent constituait le corpus delicti du délit de blanchiment d'argent. En outre, </w:t>
      </w:r>
      <w:r w:rsidRPr="00F42F08">
        <w:rPr>
          <w:rFonts w:ascii="Times New Roman" w:hAnsi="Times New Roman" w:eastAsia="Times New Roman" w:cs="Times New Roman"/>
          <w:i/>
          <w:iCs/>
          <w:color w:val="000000"/>
          <w:lang w:val="en-GB" w:eastAsia="de-DE"/>
        </w:rPr>
        <w:t xml:space="preserve">J a </w:t>
      </w:r>
      <w:r w:rsidRPr="00F42F08" w:rsidR="0071574D">
        <w:rPr>
          <w:rFonts w:ascii="Times New Roman" w:hAnsi="Times New Roman" w:eastAsia="Times New Roman" w:cs="Times New Roman"/>
          <w:i/>
          <w:iCs/>
          <w:color w:val="000000"/>
          <w:lang w:val="en-GB" w:eastAsia="de-DE"/>
        </w:rPr>
        <w:t xml:space="preserve">ordonné à la banque de </w:t>
      </w:r>
      <w:r w:rsidRPr="00F42F08">
        <w:rPr>
          <w:rFonts w:ascii="Times New Roman" w:hAnsi="Times New Roman" w:eastAsia="Times New Roman" w:cs="Times New Roman"/>
          <w:i/>
          <w:iCs/>
          <w:color w:val="000000"/>
          <w:lang w:val="en-GB" w:eastAsia="de-DE"/>
        </w:rPr>
        <w:t xml:space="preserve">lui </w:t>
      </w:r>
      <w:r w:rsidRPr="00F42F08" w:rsidR="0071574D">
        <w:rPr>
          <w:rFonts w:ascii="Times New Roman" w:hAnsi="Times New Roman" w:eastAsia="Times New Roman" w:cs="Times New Roman"/>
          <w:i/>
          <w:iCs/>
          <w:color w:val="000000"/>
          <w:lang w:val="en-GB" w:eastAsia="de-DE"/>
        </w:rPr>
        <w:t xml:space="preserve">transférer </w:t>
      </w:r>
      <w:r w:rsidRPr="00F42F08" w:rsidR="0071574D">
        <w:rPr>
          <w:rFonts w:ascii="Times New Roman" w:hAnsi="Times New Roman" w:eastAsia="Times New Roman" w:cs="Times New Roman"/>
          <w:i/>
          <w:iCs/>
          <w:color w:val="000000"/>
          <w:lang w:val="en-GB" w:eastAsia="de-DE"/>
        </w:rPr>
        <w:t xml:space="preserve">dans les quinze jours une copie de tous les documents relatifs aux livrets d'épargne et de lui fournir toute autre information utile (y compris le solde final précis de chaque livret</w:t>
      </w:r>
      <w:r w:rsidRPr="00F42F08">
        <w:rPr>
          <w:rFonts w:ascii="Times New Roman" w:hAnsi="Times New Roman" w:eastAsia="Times New Roman" w:cs="Times New Roman"/>
          <w:i/>
          <w:iCs/>
          <w:color w:val="000000"/>
          <w:lang w:val="en-GB" w:eastAsia="de-DE"/>
        </w:rPr>
        <w:t xml:space="preserve">)</w:t>
      </w:r>
      <w:r w:rsidRPr="00F42F08" w:rsidR="0071574D">
        <w:rPr>
          <w:rFonts w:ascii="Times New Roman" w:hAnsi="Times New Roman" w:eastAsia="Times New Roman" w:cs="Times New Roman"/>
          <w:i/>
          <w:iCs/>
          <w:color w:val="000000"/>
          <w:lang w:val="en-GB" w:eastAsia="de-DE"/>
        </w:rPr>
        <w:t xml:space="preserve">.</w:t>
      </w:r>
    </w:p>
    <w:p w:rsidRPr="00F42F08" w:rsidR="00AD6135" w:rsidP="003B017F" w:rsidRDefault="00AD6135" w14:paraId="6419EEED" w14:textId="51EFD8BB">
      <w:pPr>
        <w:rPr>
          <w:rFonts w:ascii="Times New Roman" w:hAnsi="Times New Roman" w:cs="Times New Roman"/>
          <w:b/>
          <w:bCs/>
          <w:lang w:val="en-GB"/>
        </w:rPr>
      </w:pPr>
      <w:r w:rsidRPr="00F42F08">
        <w:rPr>
          <w:rFonts w:ascii="Times New Roman" w:hAnsi="Times New Roman" w:cs="Times New Roman"/>
          <w:b/>
          <w:bCs/>
          <w:lang w:val="en-GB"/>
        </w:rPr>
        <w:br w:type="page"/>
      </w:r>
    </w:p>
    <w:p>
      <w:pPr>
        <w:rPr>
          <w:rFonts w:ascii="Times New Roman" w:hAnsi="Times New Roman" w:cs="Times New Roman"/>
          <w:b/>
          <w:bCs/>
          <w:color w:val="4472C4" w:themeColor="accent1"/>
          <w:lang w:val="en-GB"/>
        </w:rPr>
      </w:pPr>
      <w:r w:rsidRPr="00F42F08">
        <w:rPr>
          <w:rFonts w:ascii="Times New Roman" w:hAnsi="Times New Roman" w:cs="Times New Roman"/>
          <w:b/>
          <w:bCs/>
          <w:color w:val="4472C4" w:themeColor="accent1"/>
          <w:lang w:val="en-GB"/>
        </w:rPr>
        <w:lastRenderedPageBreak/>
        <w:t xml:space="preserve">Faits/ 3 </w:t>
      </w:r>
      <w:r w:rsidRPr="00F42F08" w:rsidR="0018011B">
        <w:rPr>
          <w:rFonts w:ascii="Times New Roman" w:hAnsi="Times New Roman" w:eastAsia="Times New Roman" w:cs="Times New Roman"/>
          <w:b/>
          <w:bCs/>
          <w:color w:val="4472C4" w:themeColor="accent1"/>
          <w:sz w:val="24"/>
          <w:szCs w:val="24"/>
          <w:lang w:val="en-GB" w:eastAsia="de-DE"/>
        </w:rPr>
        <w:t xml:space="preserve">(</w:t>
      </w:r>
      <w:r w:rsidRPr="00F42F08" w:rsidR="0018011B">
        <w:rPr>
          <w:rFonts w:ascii="Times New Roman" w:hAnsi="Times New Roman" w:eastAsia="Times New Roman" w:cs="Times New Roman"/>
          <w:b/>
          <w:bCs/>
          <w:color w:val="4472C4" w:themeColor="accent1"/>
          <w:sz w:val="24"/>
          <w:szCs w:val="24"/>
          <w:lang w:val="en-GB" w:eastAsia="de-DE"/>
        </w:rPr>
        <w:t xml:space="preserve">plainte contre la décision de saisie) </w:t>
      </w:r>
      <w:r w:rsidRPr="00F42F08">
        <w:rPr>
          <w:rFonts w:ascii="Times New Roman" w:hAnsi="Times New Roman" w:cs="Times New Roman"/>
          <w:b/>
          <w:bCs/>
          <w:color w:val="4472C4" w:themeColor="accent1"/>
          <w:lang w:val="en-GB"/>
        </w:rPr>
        <w:t xml:space="preserve">:</w:t>
      </w:r>
    </w:p>
    <w:p w:rsidRPr="00F42F08" w:rsidR="003B017F" w:rsidP="003B017F" w:rsidRDefault="003B017F" w14:paraId="5422048E" w14:textId="77777777">
      <w:pPr>
        <w:rPr>
          <w:rFonts w:ascii="Times New Roman" w:hAnsi="Times New Roman" w:cs="Times New Roman"/>
          <w:lang w:val="en-GB"/>
        </w:rPr>
      </w:pPr>
    </w:p>
    <w:p>
      <w:pPr>
        <w:pBdr>
          <w:top w:val="single" w:color="auto" w:sz="4" w:space="1"/>
          <w:left w:val="single" w:color="auto" w:sz="4" w:space="4"/>
          <w:bottom w:val="single" w:color="auto" w:sz="4" w:space="1"/>
          <w:right w:val="single" w:color="auto" w:sz="4" w:space="4"/>
        </w:pBdr>
        <w:shd w:val="clear" w:color="auto" w:fill="FFFFFF"/>
        <w:spacing w:after="0" w:line="240" w:lineRule="auto"/>
        <w:jc w:val="both"/>
        <w:rPr>
          <w:rFonts w:ascii="Times New Roman" w:hAnsi="Times New Roman" w:eastAsia="Times New Roman" w:cs="Times New Roman"/>
          <w:color w:val="000000"/>
          <w:sz w:val="17"/>
          <w:szCs w:val="17"/>
          <w:lang w:val="en-GB" w:eastAsia="de-DE"/>
        </w:rPr>
      </w:pPr>
      <w:r w:rsidRPr="00F42F08">
        <w:rPr>
          <w:rFonts w:ascii="Times New Roman" w:hAnsi="Times New Roman" w:eastAsia="Times New Roman" w:cs="Times New Roman"/>
          <w:color w:val="000000"/>
          <w:sz w:val="24"/>
          <w:szCs w:val="24"/>
          <w:lang w:val="en-GB" w:eastAsia="de-DE"/>
        </w:rPr>
        <w:t xml:space="preserve">Le 21.04.2022, le </w:t>
      </w:r>
      <w:r w:rsidRPr="00F42F08">
        <w:rPr>
          <w:rFonts w:ascii="Times New Roman" w:hAnsi="Times New Roman" w:eastAsia="Times New Roman" w:cs="Times New Roman"/>
          <w:color w:val="000000"/>
          <w:sz w:val="24"/>
          <w:szCs w:val="24"/>
          <w:lang w:val="en-GB" w:eastAsia="de-DE"/>
        </w:rPr>
        <w:t xml:space="preserve">FIA a indiqué que B avait ouvert un premier livret d'épargne au porteur le </w:t>
      </w:r>
      <w:r w:rsidRPr="00F42F08" w:rsidR="0034742E">
        <w:rPr>
          <w:rFonts w:ascii="Times New Roman" w:hAnsi="Times New Roman" w:eastAsia="Times New Roman" w:cs="Times New Roman"/>
          <w:color w:val="000000"/>
          <w:sz w:val="24"/>
          <w:szCs w:val="24"/>
          <w:lang w:val="en-GB" w:eastAsia="de-DE"/>
        </w:rPr>
        <w:t xml:space="preserve">12</w:t>
      </w:r>
      <w:r w:rsidRPr="00F42F08">
        <w:rPr>
          <w:rFonts w:ascii="Times New Roman" w:hAnsi="Times New Roman" w:eastAsia="Times New Roman" w:cs="Times New Roman"/>
          <w:color w:val="000000"/>
          <w:sz w:val="24"/>
          <w:szCs w:val="24"/>
          <w:lang w:val="en-GB" w:eastAsia="de-DE"/>
        </w:rPr>
        <w:t xml:space="preserve">.</w:t>
      </w:r>
      <w:r w:rsidRPr="00F42F08" w:rsidR="0034742E">
        <w:rPr>
          <w:rFonts w:ascii="Times New Roman" w:hAnsi="Times New Roman" w:eastAsia="Times New Roman" w:cs="Times New Roman"/>
          <w:color w:val="000000"/>
          <w:sz w:val="24"/>
          <w:szCs w:val="24"/>
          <w:lang w:val="en-GB" w:eastAsia="de-DE"/>
        </w:rPr>
        <w:t xml:space="preserve">03</w:t>
      </w:r>
      <w:r w:rsidRPr="00F42F08">
        <w:rPr>
          <w:rFonts w:ascii="Times New Roman" w:hAnsi="Times New Roman" w:eastAsia="Times New Roman" w:cs="Times New Roman"/>
          <w:color w:val="000000"/>
          <w:sz w:val="24"/>
          <w:szCs w:val="24"/>
          <w:lang w:val="en-GB" w:eastAsia="de-DE"/>
        </w:rPr>
        <w:t xml:space="preserve">.2002 et avait déposé 579 </w:t>
      </w:r>
      <w:r w:rsidRPr="00F42F08">
        <w:rPr>
          <w:rFonts w:ascii="Times New Roman" w:hAnsi="Times New Roman" w:eastAsia="Times New Roman" w:cs="Times New Roman"/>
          <w:color w:val="000000"/>
          <w:sz w:val="24"/>
          <w:szCs w:val="24"/>
          <w:lang w:val="en-GB" w:eastAsia="de-DE"/>
        </w:rPr>
        <w:t xml:space="preserve">352,36 </w:t>
      </w:r>
      <w:r w:rsidRPr="00F42F08">
        <w:rPr>
          <w:rFonts w:ascii="Times New Roman" w:hAnsi="Times New Roman" w:eastAsia="Times New Roman" w:cs="Times New Roman"/>
          <w:color w:val="000000"/>
          <w:sz w:val="24"/>
          <w:szCs w:val="24"/>
          <w:lang w:val="en-GB" w:eastAsia="de-DE"/>
        </w:rPr>
        <w:t xml:space="preserve">euros </w:t>
      </w:r>
      <w:r w:rsidRPr="00F42F08">
        <w:rPr>
          <w:rFonts w:ascii="Times New Roman" w:hAnsi="Times New Roman" w:eastAsia="Times New Roman" w:cs="Times New Roman"/>
          <w:color w:val="000000"/>
          <w:sz w:val="24"/>
          <w:szCs w:val="24"/>
          <w:lang w:val="en-GB" w:eastAsia="de-DE"/>
        </w:rPr>
        <w:t xml:space="preserve">par le biais de trois dépôts d'espèces. Suite à une série d'autres opérations, ce livret d'épargne au porteur avait été clôturé le 30.10.</w:t>
      </w:r>
      <w:r w:rsidRPr="00F42F08" w:rsidR="00490971">
        <w:rPr>
          <w:rFonts w:ascii="Times New Roman" w:hAnsi="Times New Roman" w:eastAsia="Times New Roman" w:cs="Times New Roman"/>
          <w:color w:val="000000"/>
          <w:sz w:val="24"/>
          <w:szCs w:val="24"/>
          <w:lang w:val="en-GB" w:eastAsia="de-DE"/>
        </w:rPr>
        <w:t xml:space="preserve">2018</w:t>
      </w:r>
      <w:r w:rsidRPr="00F42F08">
        <w:rPr>
          <w:rFonts w:ascii="Times New Roman" w:hAnsi="Times New Roman" w:eastAsia="Times New Roman" w:cs="Times New Roman"/>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Le même jour, B avait ouvert un compte courant, sur lequel il avait déposé l'argent laissé sur le livret d'épargne au porteur et avait au fil du temps déposé 683 chèques d'une valeur totale de 1 </w:t>
      </w:r>
      <w:r w:rsidRPr="00F42F08">
        <w:rPr>
          <w:rFonts w:ascii="Times New Roman" w:hAnsi="Times New Roman" w:eastAsia="Times New Roman" w:cs="Times New Roman"/>
          <w:color w:val="000000"/>
          <w:sz w:val="24"/>
          <w:szCs w:val="24"/>
          <w:lang w:val="en-GB" w:eastAsia="de-DE"/>
        </w:rPr>
        <w:t xml:space="preserve">817 </w:t>
      </w:r>
      <w:r w:rsidRPr="00F42F08">
        <w:rPr>
          <w:rFonts w:ascii="Times New Roman" w:hAnsi="Times New Roman" w:eastAsia="Times New Roman" w:cs="Times New Roman"/>
          <w:color w:val="000000"/>
          <w:sz w:val="24"/>
          <w:szCs w:val="24"/>
          <w:lang w:val="en-GB" w:eastAsia="de-DE"/>
        </w:rPr>
        <w:t xml:space="preserve">406,14 </w:t>
      </w:r>
      <w:r w:rsidRPr="00F42F08">
        <w:rPr>
          <w:rFonts w:ascii="Times New Roman" w:hAnsi="Times New Roman" w:eastAsia="Times New Roman" w:cs="Times New Roman"/>
          <w:color w:val="000000"/>
          <w:sz w:val="24"/>
          <w:szCs w:val="24"/>
          <w:lang w:val="en-GB" w:eastAsia="de-DE"/>
        </w:rPr>
        <w:t xml:space="preserve">EUR</w:t>
      </w:r>
      <w:r w:rsidRPr="00F42F08">
        <w:rPr>
          <w:rFonts w:ascii="Times New Roman" w:hAnsi="Times New Roman" w:eastAsia="Times New Roman" w:cs="Times New Roman"/>
          <w:color w:val="000000"/>
          <w:sz w:val="24"/>
          <w:szCs w:val="24"/>
          <w:lang w:val="en-GB" w:eastAsia="de-DE"/>
        </w:rPr>
        <w:t xml:space="preserve">. Selon l'</w:t>
      </w:r>
      <w:r w:rsidRPr="00F42F08">
        <w:rPr>
          <w:rFonts w:ascii="Times New Roman" w:hAnsi="Times New Roman" w:eastAsia="Times New Roman" w:cs="Times New Roman"/>
          <w:color w:val="000000"/>
          <w:sz w:val="24"/>
          <w:szCs w:val="24"/>
          <w:lang w:val="en-GB" w:eastAsia="de-DE"/>
        </w:rPr>
        <w:t xml:space="preserve">AIF, </w:t>
      </w:r>
      <w:r w:rsidRPr="00F42F08" w:rsidR="0034742E">
        <w:rPr>
          <w:rFonts w:ascii="Times New Roman" w:hAnsi="Times New Roman" w:eastAsia="Times New Roman" w:cs="Times New Roman"/>
          <w:color w:val="000000"/>
          <w:sz w:val="24"/>
          <w:szCs w:val="24"/>
          <w:lang w:val="en-GB" w:eastAsia="de-DE"/>
        </w:rPr>
        <w:t xml:space="preserve">sept des chèques susmentionnés, pour un montant global de 37 </w:t>
      </w:r>
      <w:r w:rsidRPr="00F42F08" w:rsidR="0034742E">
        <w:rPr>
          <w:rFonts w:ascii="Times New Roman" w:hAnsi="Times New Roman" w:eastAsia="Times New Roman" w:cs="Times New Roman"/>
          <w:color w:val="000000"/>
          <w:sz w:val="24"/>
          <w:szCs w:val="24"/>
          <w:lang w:val="en-GB" w:eastAsia="de-DE"/>
        </w:rPr>
        <w:t xml:space="preserve">890 </w:t>
      </w:r>
      <w:r w:rsidRPr="00F42F08" w:rsidR="0034742E">
        <w:rPr>
          <w:rFonts w:ascii="Times New Roman" w:hAnsi="Times New Roman" w:eastAsia="Times New Roman" w:cs="Times New Roman"/>
          <w:color w:val="000000"/>
          <w:sz w:val="24"/>
          <w:szCs w:val="24"/>
          <w:lang w:val="en-GB" w:eastAsia="de-DE"/>
        </w:rPr>
        <w:t xml:space="preserve">euros, </w:t>
      </w:r>
      <w:r w:rsidRPr="00F42F08" w:rsidR="0034742E">
        <w:rPr>
          <w:rFonts w:ascii="Times New Roman" w:hAnsi="Times New Roman" w:eastAsia="Times New Roman" w:cs="Times New Roman"/>
          <w:color w:val="000000"/>
          <w:sz w:val="24"/>
          <w:szCs w:val="24"/>
          <w:lang w:val="en-GB" w:eastAsia="de-DE"/>
        </w:rPr>
        <w:t xml:space="preserve">concernaient </w:t>
      </w:r>
      <w:r w:rsidRPr="00F42F08">
        <w:rPr>
          <w:rFonts w:ascii="Times New Roman" w:hAnsi="Times New Roman" w:eastAsia="Times New Roman" w:cs="Times New Roman"/>
          <w:color w:val="000000"/>
          <w:sz w:val="24"/>
          <w:szCs w:val="24"/>
          <w:lang w:val="en-GB" w:eastAsia="de-DE"/>
        </w:rPr>
        <w:t xml:space="preserve">le négociant en bijoux.</w:t>
      </w:r>
    </w:p>
    <w:p w:rsidRPr="00F42F08" w:rsidR="003B017F" w:rsidP="00AD6135" w:rsidRDefault="003B017F" w14:paraId="2EF8696F" w14:textId="77777777">
      <w:pPr>
        <w:pBdr>
          <w:top w:val="single" w:color="auto" w:sz="4" w:space="1"/>
          <w:left w:val="single" w:color="auto" w:sz="4" w:space="4"/>
          <w:bottom w:val="single" w:color="auto" w:sz="4" w:space="1"/>
          <w:right w:val="single" w:color="auto" w:sz="4" w:space="4"/>
        </w:pBdr>
        <w:rPr>
          <w:rFonts w:ascii="Times New Roman" w:hAnsi="Times New Roman" w:cs="Times New Roman"/>
          <w:lang w:val="en-GB"/>
        </w:rPr>
      </w:pPr>
    </w:p>
    <w:p>
      <w:pPr>
        <w:pBdr>
          <w:top w:val="single" w:color="auto" w:sz="4" w:space="1"/>
          <w:left w:val="single" w:color="auto" w:sz="4" w:space="4"/>
          <w:bottom w:val="single" w:color="auto" w:sz="4" w:space="1"/>
          <w:right w:val="single" w:color="auto" w:sz="4" w:space="4"/>
        </w:pBdr>
        <w:jc w:val="both"/>
        <w:rPr>
          <w:rFonts w:ascii="Times New Roman" w:hAnsi="Times New Roman" w:eastAsia="Times New Roman" w:cs="Times New Roman"/>
          <w:color w:val="000000"/>
          <w:sz w:val="17"/>
          <w:szCs w:val="17"/>
          <w:lang w:val="en-GB" w:eastAsia="de-DE"/>
        </w:rPr>
      </w:pPr>
      <w:r w:rsidRPr="00F42F08">
        <w:rPr>
          <w:rFonts w:ascii="Times New Roman" w:hAnsi="Times New Roman" w:cs="Times New Roman"/>
          <w:lang w:val="en-GB"/>
        </w:rPr>
        <w:t xml:space="preserve">A a </w:t>
      </w:r>
      <w:r w:rsidRPr="00F42F08">
        <w:rPr>
          <w:rFonts w:ascii="Times New Roman" w:hAnsi="Times New Roman" w:eastAsia="Times New Roman" w:cs="Times New Roman"/>
          <w:color w:val="000000"/>
          <w:sz w:val="24"/>
          <w:szCs w:val="24"/>
          <w:lang w:val="en-GB" w:eastAsia="de-DE"/>
        </w:rPr>
        <w:t xml:space="preserve">ensuite déposé une plainte </w:t>
      </w:r>
      <w:r w:rsidRPr="00F42F08" w:rsidR="00784D03">
        <w:rPr>
          <w:rFonts w:ascii="Times New Roman" w:hAnsi="Times New Roman" w:eastAsia="Times New Roman" w:cs="Times New Roman"/>
          <w:color w:val="000000"/>
          <w:sz w:val="24"/>
          <w:szCs w:val="24"/>
          <w:lang w:val="en-GB" w:eastAsia="de-DE"/>
        </w:rPr>
        <w:t xml:space="preserve">devant </w:t>
      </w:r>
      <w:r w:rsidRPr="00F42F08" w:rsidR="00784D03">
        <w:rPr>
          <w:rFonts w:ascii="Times New Roman" w:hAnsi="Times New Roman" w:eastAsia="Times New Roman" w:cs="Times New Roman"/>
          <w:color w:val="000000"/>
          <w:sz w:val="24"/>
          <w:szCs w:val="24"/>
          <w:lang w:val="en-GB" w:eastAsia="de-DE"/>
        </w:rPr>
        <w:t xml:space="preserve">la Cour </w:t>
      </w:r>
      <w:r w:rsidRPr="00F42F08">
        <w:rPr>
          <w:rFonts w:ascii="Times New Roman" w:hAnsi="Times New Roman" w:eastAsia="Times New Roman" w:cs="Times New Roman"/>
          <w:color w:val="000000"/>
          <w:sz w:val="24"/>
          <w:szCs w:val="24"/>
          <w:lang w:val="en-GB" w:eastAsia="de-DE"/>
        </w:rPr>
        <w:t xml:space="preserve">d'appel pénale contre la décision de J. du 04.02.2022</w:t>
      </w:r>
      <w:r w:rsidRPr="00F42F08">
        <w:rPr>
          <w:rFonts w:ascii="Times New Roman" w:hAnsi="Times New Roman" w:eastAsia="Times New Roman" w:cs="Times New Roman"/>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Il a demandé l'annulation de la saisie </w:t>
      </w:r>
      <w:r w:rsidRPr="00F42F08" w:rsidR="00BC51BA">
        <w:rPr>
          <w:rFonts w:ascii="Times New Roman" w:hAnsi="Times New Roman" w:eastAsia="Times New Roman" w:cs="Times New Roman"/>
          <w:color w:val="000000"/>
          <w:sz w:val="24"/>
          <w:szCs w:val="24"/>
          <w:lang w:val="en-GB" w:eastAsia="de-DE"/>
        </w:rPr>
        <w:t xml:space="preserve">pour diverses raisons. Il a fait valoir qu'</w:t>
      </w:r>
      <w:r w:rsidRPr="00F42F08">
        <w:rPr>
          <w:rFonts w:ascii="Times New Roman" w:hAnsi="Times New Roman" w:eastAsia="Times New Roman" w:cs="Times New Roman"/>
          <w:color w:val="000000"/>
          <w:sz w:val="24"/>
          <w:szCs w:val="24"/>
          <w:lang w:val="en-GB" w:eastAsia="de-DE"/>
        </w:rPr>
        <w:t xml:space="preserve">il n'y avait pas le </w:t>
      </w:r>
      <w:r w:rsidRPr="00F42F08" w:rsidR="00BC51BA">
        <w:rPr>
          <w:rFonts w:ascii="Times New Roman" w:hAnsi="Times New Roman" w:eastAsia="Times New Roman" w:cs="Times New Roman"/>
          <w:color w:val="000000"/>
          <w:sz w:val="24"/>
          <w:szCs w:val="24"/>
          <w:lang w:val="en-GB" w:eastAsia="de-DE"/>
        </w:rPr>
        <w:t xml:space="preserve">"</w:t>
      </w:r>
      <w:r w:rsidRPr="00F42F08">
        <w:rPr>
          <w:rFonts w:ascii="Times New Roman" w:hAnsi="Times New Roman" w:eastAsia="Times New Roman" w:cs="Times New Roman"/>
          <w:i/>
          <w:iCs/>
          <w:color w:val="000000"/>
          <w:sz w:val="24"/>
          <w:szCs w:val="24"/>
          <w:lang w:val="en-GB" w:eastAsia="de-DE"/>
        </w:rPr>
        <w:t xml:space="preserve">fumus delicti</w:t>
      </w:r>
      <w:r w:rsidRPr="00F42F08" w:rsidR="00BC51BA">
        <w:rPr>
          <w:rFonts w:ascii="Times New Roman" w:hAnsi="Times New Roman" w:eastAsia="Times New Roman" w:cs="Times New Roman"/>
          <w:i/>
          <w:iCs/>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requis. </w:t>
      </w:r>
      <w:r w:rsidRPr="00F42F08">
        <w:rPr>
          <w:rFonts w:ascii="Times New Roman" w:hAnsi="Times New Roman" w:eastAsia="Times New Roman" w:cs="Times New Roman"/>
          <w:color w:val="000000"/>
          <w:sz w:val="24"/>
          <w:szCs w:val="24"/>
          <w:lang w:val="en-GB" w:eastAsia="de-DE"/>
        </w:rPr>
        <w:t xml:space="preserve">(présomption d'une base légale suffisante) </w:t>
      </w:r>
      <w:r w:rsidRPr="00F42F08">
        <w:rPr>
          <w:rFonts w:ascii="Times New Roman" w:hAnsi="Times New Roman" w:eastAsia="Times New Roman" w:cs="Times New Roman"/>
          <w:color w:val="000000"/>
          <w:sz w:val="24"/>
          <w:szCs w:val="24"/>
          <w:lang w:val="en-GB" w:eastAsia="de-DE"/>
        </w:rPr>
        <w:t xml:space="preserve">et </w:t>
      </w:r>
      <w:r w:rsidRPr="00F42F08" w:rsidR="00BC51BA">
        <w:rPr>
          <w:rFonts w:ascii="Times New Roman" w:hAnsi="Times New Roman" w:eastAsia="Times New Roman" w:cs="Times New Roman"/>
          <w:color w:val="000000"/>
          <w:sz w:val="24"/>
          <w:szCs w:val="24"/>
          <w:lang w:val="en-GB" w:eastAsia="de-DE"/>
        </w:rPr>
        <w:t xml:space="preserve">prétendait </w:t>
      </w:r>
      <w:r w:rsidRPr="00F42F08" w:rsidR="00BC51BA">
        <w:rPr>
          <w:rFonts w:ascii="Times New Roman" w:hAnsi="Times New Roman" w:eastAsia="Times New Roman" w:cs="Times New Roman"/>
          <w:color w:val="000000"/>
          <w:sz w:val="24"/>
          <w:szCs w:val="24"/>
          <w:lang w:val="en-GB" w:eastAsia="de-DE"/>
        </w:rPr>
        <w:t xml:space="preserve">que </w:t>
      </w:r>
      <w:r w:rsidRPr="00F42F08" w:rsidR="00BC51BA">
        <w:rPr>
          <w:rFonts w:ascii="Times New Roman" w:hAnsi="Times New Roman" w:eastAsia="Times New Roman" w:cs="Times New Roman"/>
          <w:color w:val="000000"/>
          <w:sz w:val="24"/>
          <w:szCs w:val="24"/>
          <w:lang w:val="en-GB" w:eastAsia="de-DE"/>
        </w:rPr>
        <w:t xml:space="preserve">J </w:t>
      </w:r>
      <w:r w:rsidRPr="00F42F08">
        <w:rPr>
          <w:rFonts w:ascii="Times New Roman" w:hAnsi="Times New Roman" w:eastAsia="Times New Roman" w:cs="Times New Roman"/>
          <w:color w:val="000000"/>
          <w:sz w:val="24"/>
          <w:szCs w:val="24"/>
          <w:lang w:val="en-GB" w:eastAsia="de-DE"/>
        </w:rPr>
        <w:t xml:space="preserve">avait saisi tout l'argent sur les comptes bancaires du requérant et pas seulement celui directement lié à la prétendue "infraction principale" (usure). De l'</w:t>
      </w:r>
      <w:r w:rsidRPr="00F42F08">
        <w:rPr>
          <w:rFonts w:ascii="Times New Roman" w:hAnsi="Times New Roman" w:eastAsia="Times New Roman" w:cs="Times New Roman"/>
          <w:color w:val="000000"/>
          <w:sz w:val="24"/>
          <w:szCs w:val="24"/>
          <w:lang w:val="en-GB" w:eastAsia="de-DE"/>
        </w:rPr>
        <w:t xml:space="preserve">avis de </w:t>
      </w:r>
      <w:r w:rsidRPr="00F42F08" w:rsidR="00BC51BA">
        <w:rPr>
          <w:rFonts w:ascii="Times New Roman" w:hAnsi="Times New Roman" w:eastAsia="Times New Roman" w:cs="Times New Roman"/>
          <w:color w:val="000000"/>
          <w:sz w:val="24"/>
          <w:szCs w:val="24"/>
          <w:lang w:val="en-GB" w:eastAsia="de-DE"/>
        </w:rPr>
        <w:t xml:space="preserve">A</w:t>
      </w:r>
      <w:r w:rsidRPr="00F42F08" w:rsidR="00BC51BA">
        <w:rPr>
          <w:rFonts w:ascii="Times New Roman" w:hAnsi="Times New Roman" w:eastAsia="Times New Roman" w:cs="Times New Roman"/>
          <w:color w:val="000000"/>
          <w:sz w:val="24"/>
          <w:szCs w:val="24"/>
          <w:lang w:val="en-GB" w:eastAsia="de-DE"/>
        </w:rPr>
        <w:t xml:space="preserve">, J </w:t>
      </w:r>
      <w:r w:rsidRPr="00F42F08">
        <w:rPr>
          <w:rFonts w:ascii="Times New Roman" w:hAnsi="Times New Roman" w:eastAsia="Times New Roman" w:cs="Times New Roman"/>
          <w:color w:val="000000"/>
          <w:sz w:val="24"/>
          <w:szCs w:val="24"/>
          <w:lang w:val="en-GB" w:eastAsia="de-DE"/>
        </w:rPr>
        <w:t xml:space="preserve">n'</w:t>
      </w:r>
      <w:r w:rsidRPr="00F42F08">
        <w:rPr>
          <w:rFonts w:ascii="Times New Roman" w:hAnsi="Times New Roman" w:eastAsia="Times New Roman" w:cs="Times New Roman"/>
          <w:color w:val="000000"/>
          <w:sz w:val="24"/>
          <w:szCs w:val="24"/>
          <w:lang w:val="en-GB" w:eastAsia="de-DE"/>
        </w:rPr>
        <w:t xml:space="preserve">aurait dû </w:t>
      </w:r>
      <w:r w:rsidRPr="00F42F08" w:rsidR="00BC51BA">
        <w:rPr>
          <w:rFonts w:ascii="Times New Roman" w:hAnsi="Times New Roman" w:eastAsia="Times New Roman" w:cs="Times New Roman"/>
          <w:color w:val="000000"/>
          <w:sz w:val="24"/>
          <w:szCs w:val="24"/>
          <w:lang w:val="en-GB" w:eastAsia="de-DE"/>
        </w:rPr>
        <w:t xml:space="preserve">- le cas échéant - </w:t>
      </w:r>
      <w:r w:rsidRPr="00F42F08">
        <w:rPr>
          <w:rFonts w:ascii="Times New Roman" w:hAnsi="Times New Roman" w:eastAsia="Times New Roman" w:cs="Times New Roman"/>
          <w:color w:val="000000"/>
          <w:sz w:val="24"/>
          <w:szCs w:val="24"/>
          <w:lang w:val="en-GB" w:eastAsia="de-DE"/>
        </w:rPr>
        <w:t xml:space="preserve">saisir que 37 </w:t>
      </w:r>
      <w:r w:rsidRPr="00F42F08">
        <w:rPr>
          <w:rFonts w:ascii="Times New Roman" w:hAnsi="Times New Roman" w:eastAsia="Times New Roman" w:cs="Times New Roman"/>
          <w:color w:val="000000"/>
          <w:sz w:val="24"/>
          <w:szCs w:val="24"/>
          <w:lang w:val="en-GB" w:eastAsia="de-DE"/>
        </w:rPr>
        <w:t xml:space="preserve">890 </w:t>
      </w:r>
      <w:r w:rsidRPr="00F42F08">
        <w:rPr>
          <w:rFonts w:ascii="Times New Roman" w:hAnsi="Times New Roman" w:eastAsia="Times New Roman" w:cs="Times New Roman"/>
          <w:color w:val="000000"/>
          <w:sz w:val="24"/>
          <w:szCs w:val="24"/>
          <w:lang w:val="en-GB" w:eastAsia="de-DE"/>
        </w:rPr>
        <w:t xml:space="preserve">EUR </w:t>
      </w:r>
      <w:r w:rsidRPr="00F42F08">
        <w:rPr>
          <w:rFonts w:ascii="Times New Roman" w:hAnsi="Times New Roman" w:eastAsia="Times New Roman" w:cs="Times New Roman"/>
          <w:color w:val="000000"/>
          <w:sz w:val="24"/>
          <w:szCs w:val="24"/>
          <w:lang w:val="en-GB" w:eastAsia="de-DE"/>
        </w:rPr>
        <w:t xml:space="preserve">et non la totalité des 850 000 EUR étant donné que dans le rapport soumis par l'AIF le 21</w:t>
      </w:r>
      <w:r w:rsidRPr="00F42F08" w:rsidR="00BC51BA">
        <w:rPr>
          <w:rFonts w:ascii="Times New Roman" w:hAnsi="Times New Roman" w:eastAsia="Times New Roman" w:cs="Times New Roman"/>
          <w:color w:val="000000"/>
          <w:sz w:val="24"/>
          <w:szCs w:val="24"/>
          <w:lang w:val="en-GB" w:eastAsia="de-DE"/>
        </w:rPr>
        <w:t xml:space="preserve">.04.</w:t>
      </w:r>
      <w:r w:rsidRPr="00F42F08">
        <w:rPr>
          <w:rFonts w:ascii="Times New Roman" w:hAnsi="Times New Roman" w:eastAsia="Times New Roman" w:cs="Times New Roman"/>
          <w:color w:val="000000"/>
          <w:sz w:val="24"/>
          <w:szCs w:val="24"/>
          <w:lang w:val="en-GB" w:eastAsia="de-DE"/>
        </w:rPr>
        <w:t xml:space="preserve">2021</w:t>
      </w:r>
      <w:r w:rsidRPr="00F42F08" w:rsidR="00BC51BA">
        <w:rPr>
          <w:rFonts w:ascii="Times New Roman" w:hAnsi="Times New Roman" w:eastAsia="Times New Roman" w:cs="Times New Roman"/>
          <w:color w:val="000000"/>
          <w:sz w:val="24"/>
          <w:szCs w:val="24"/>
          <w:lang w:val="en-GB" w:eastAsia="de-DE"/>
        </w:rPr>
        <w:t xml:space="preserve">, </w:t>
      </w:r>
      <w:r w:rsidRPr="00F42F08">
        <w:rPr>
          <w:rFonts w:ascii="Times New Roman" w:hAnsi="Times New Roman" w:eastAsia="Times New Roman" w:cs="Times New Roman"/>
          <w:color w:val="000000"/>
          <w:sz w:val="24"/>
          <w:szCs w:val="24"/>
          <w:lang w:val="en-GB" w:eastAsia="de-DE"/>
        </w:rPr>
        <w:t xml:space="preserve">seuls 37 </w:t>
      </w:r>
      <w:r w:rsidRPr="00F42F08">
        <w:rPr>
          <w:rFonts w:ascii="Times New Roman" w:hAnsi="Times New Roman" w:eastAsia="Times New Roman" w:cs="Times New Roman"/>
          <w:color w:val="000000"/>
          <w:sz w:val="24"/>
          <w:szCs w:val="24"/>
          <w:lang w:val="en-GB" w:eastAsia="de-DE"/>
        </w:rPr>
        <w:t xml:space="preserve">890 </w:t>
      </w:r>
      <w:r w:rsidRPr="00F42F08">
        <w:rPr>
          <w:rFonts w:ascii="Times New Roman" w:hAnsi="Times New Roman" w:eastAsia="Times New Roman" w:cs="Times New Roman"/>
          <w:color w:val="000000"/>
          <w:sz w:val="24"/>
          <w:szCs w:val="24"/>
          <w:lang w:val="en-GB" w:eastAsia="de-DE"/>
        </w:rPr>
        <w:t xml:space="preserve">EUR avaient été </w:t>
      </w:r>
      <w:r w:rsidRPr="00F42F08">
        <w:rPr>
          <w:rFonts w:ascii="Times New Roman" w:hAnsi="Times New Roman" w:eastAsia="Times New Roman" w:cs="Times New Roman"/>
          <w:color w:val="000000"/>
          <w:sz w:val="24"/>
          <w:szCs w:val="24"/>
          <w:lang w:val="en-GB" w:eastAsia="de-DE"/>
        </w:rPr>
        <w:t xml:space="preserve">définitivement considérés comme le produit de l'usure contre </w:t>
      </w:r>
      <w:r w:rsidRPr="00F42F08" w:rsidR="00BC51BA">
        <w:rPr>
          <w:rFonts w:ascii="Times New Roman" w:hAnsi="Times New Roman" w:eastAsia="Times New Roman" w:cs="Times New Roman"/>
          <w:color w:val="000000"/>
          <w:sz w:val="24"/>
          <w:szCs w:val="24"/>
          <w:lang w:val="en-GB" w:eastAsia="de-DE"/>
        </w:rPr>
        <w:t xml:space="preserve">le négociant en bijoux</w:t>
      </w:r>
      <w:r w:rsidRPr="00F42F08">
        <w:rPr>
          <w:rFonts w:ascii="Times New Roman" w:hAnsi="Times New Roman" w:eastAsia="Times New Roman" w:cs="Times New Roman"/>
          <w:color w:val="000000"/>
          <w:sz w:val="24"/>
          <w:szCs w:val="24"/>
          <w:lang w:val="en-GB" w:eastAsia="de-DE"/>
        </w:rPr>
        <w:t xml:space="preserve">.</w:t>
      </w:r>
      <w:r w:rsidRPr="00F42F08" w:rsidR="00C83429">
        <w:rPr>
          <w:rFonts w:ascii="Times New Roman" w:hAnsi="Times New Roman" w:eastAsia="Times New Roman" w:cs="Times New Roman"/>
          <w:color w:val="000000"/>
          <w:sz w:val="24"/>
          <w:szCs w:val="24"/>
          <w:lang w:val="en-GB" w:eastAsia="de-DE"/>
        </w:rPr>
        <w:t xml:space="preserve"> En particulier, il a souligné l'absence de proportion entre la somme d'argent saisie et la somme considérée, dans la procédure italienne et dans le rapport de l'AIF, comme étant le produit de l'usure.</w:t>
      </w:r>
    </w:p>
    <w:p w:rsidRPr="00F42F08" w:rsidR="0018011B" w:rsidP="003B017F" w:rsidRDefault="0018011B" w14:paraId="727E7CE7" w14:textId="77777777">
      <w:pPr>
        <w:rPr>
          <w:rFonts w:ascii="Times New Roman" w:hAnsi="Times New Roman" w:cs="Times New Roman"/>
          <w:lang w:val="en-GB"/>
        </w:rPr>
      </w:pPr>
    </w:p>
    <w:p>
      <w:pPr>
        <w:rPr>
          <w:rFonts w:ascii="Times New Roman" w:hAnsi="Times New Roman" w:cs="Times New Roman"/>
          <w:b/>
          <w:bCs/>
          <w:color w:val="4472C4" w:themeColor="accent1"/>
        </w:rPr>
      </w:pPr>
      <w:r w:rsidRPr="00AD6135">
        <w:rPr>
          <w:rFonts w:ascii="Times New Roman" w:hAnsi="Times New Roman" w:cs="Times New Roman"/>
          <w:b/>
          <w:bCs/>
          <w:color w:val="4472C4" w:themeColor="accent1"/>
        </w:rPr>
        <w:t xml:space="preserve">Questions/ Discussion 3 :</w:t>
      </w:r>
    </w:p>
    <w:p w:rsidRPr="00AD6135" w:rsidR="00BC51BA" w:rsidP="003B017F" w:rsidRDefault="00BC51BA" w14:paraId="5490FCE8" w14:textId="77777777">
      <w:pPr>
        <w:rPr>
          <w:rFonts w:ascii="Times New Roman" w:hAnsi="Times New Roman" w:cs="Times New Roman"/>
          <w:b/>
          <w:bCs/>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sz w:val="24"/>
          <w:szCs w:val="24"/>
          <w:lang w:val="en-GB" w:eastAsia="de-DE"/>
        </w:rPr>
      </w:pPr>
      <w:r w:rsidRPr="00F42F08">
        <w:rPr>
          <w:rFonts w:ascii="Times New Roman" w:hAnsi="Times New Roman" w:eastAsia="Times New Roman" w:cs="Times New Roman"/>
          <w:color w:val="000000"/>
          <w:sz w:val="24"/>
          <w:szCs w:val="24"/>
          <w:lang w:val="en-GB" w:eastAsia="de-DE"/>
        </w:rPr>
        <w:t xml:space="preserve">Selon votre régime juridique, quels autres motifs pourraient être invoqués par une personne déposant une plainte contre une décision de saisie ? </w:t>
      </w:r>
      <w:r w:rsidRPr="00F42F08">
        <w:rPr>
          <w:rFonts w:ascii="Times New Roman" w:hAnsi="Times New Roman" w:eastAsia="Times New Roman" w:cs="Times New Roman"/>
          <w:i/>
          <w:iCs/>
          <w:color w:val="000000"/>
          <w:sz w:val="24"/>
          <w:szCs w:val="24"/>
          <w:lang w:val="en-GB" w:eastAsia="de-DE"/>
        </w:rPr>
        <w:t xml:space="preserve">(dans l'</w:t>
      </w:r>
      <w:r w:rsidRPr="00F42F08" w:rsidR="00EC7419">
        <w:rPr>
          <w:rFonts w:ascii="Times New Roman" w:hAnsi="Times New Roman" w:eastAsia="Times New Roman" w:cs="Times New Roman"/>
          <w:i/>
          <w:iCs/>
          <w:color w:val="000000"/>
          <w:sz w:val="24"/>
          <w:szCs w:val="24"/>
          <w:lang w:val="en-GB" w:eastAsia="de-DE"/>
        </w:rPr>
        <w:t xml:space="preserve">affaire de la CEDH </w:t>
      </w:r>
      <w:r w:rsidRPr="00F42F08">
        <w:rPr>
          <w:rFonts w:ascii="Times New Roman" w:hAnsi="Times New Roman" w:eastAsia="Times New Roman" w:cs="Times New Roman"/>
          <w:i/>
          <w:iCs/>
          <w:color w:val="000000"/>
          <w:sz w:val="24"/>
          <w:szCs w:val="24"/>
          <w:lang w:val="en-GB" w:eastAsia="de-DE"/>
        </w:rPr>
        <w:t xml:space="preserve">: A voulait faire annuler l'ensemble de la décision au motif qu'elle n'avait pas respecté le délai prévu par le droit interne)</w:t>
      </w:r>
    </w:p>
    <w:p w:rsidRPr="00F42F08" w:rsidR="00BC51BA" w:rsidP="00BC51BA" w:rsidRDefault="00BC51BA" w14:paraId="0154B1B2" w14:textId="77777777">
      <w:pPr>
        <w:pStyle w:val="ListParagraph"/>
        <w:shd w:val="clear" w:color="auto" w:fill="FFFFFF"/>
        <w:spacing w:after="0" w:line="240" w:lineRule="auto"/>
        <w:jc w:val="both"/>
        <w:rPr>
          <w:rFonts w:ascii="Times New Roman" w:hAnsi="Times New Roman" w:eastAsia="Times New Roman" w:cs="Times New Roman"/>
          <w:color w:val="000000"/>
          <w:sz w:val="24"/>
          <w:szCs w:val="24"/>
          <w:lang w:val="en-GB" w:eastAsia="de-DE"/>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sz w:val="24"/>
          <w:szCs w:val="24"/>
          <w:lang w:val="en-GB" w:eastAsia="de-DE"/>
        </w:rPr>
      </w:pPr>
      <w:r w:rsidRPr="00F42F08">
        <w:rPr>
          <w:rFonts w:ascii="Times New Roman" w:hAnsi="Times New Roman" w:eastAsia="Times New Roman" w:cs="Times New Roman"/>
          <w:color w:val="000000"/>
          <w:sz w:val="24"/>
          <w:szCs w:val="24"/>
          <w:lang w:val="en-GB" w:eastAsia="de-DE"/>
        </w:rPr>
        <w:t xml:space="preserve">Comment réagiriez-vous aux arguments de A ? </w:t>
      </w:r>
      <w:r w:rsidRPr="00F42F08">
        <w:rPr>
          <w:rFonts w:ascii="Times New Roman" w:hAnsi="Times New Roman" w:eastAsia="Times New Roman" w:cs="Times New Roman"/>
          <w:i/>
          <w:iCs/>
          <w:color w:val="000000"/>
          <w:sz w:val="24"/>
          <w:szCs w:val="24"/>
          <w:lang w:val="en-GB" w:eastAsia="de-DE"/>
        </w:rPr>
        <w:t xml:space="preserve">(</w:t>
      </w:r>
      <w:r w:rsidRPr="00F42F08" w:rsidR="00490971">
        <w:rPr>
          <w:rFonts w:ascii="Times New Roman" w:hAnsi="Times New Roman" w:eastAsia="Times New Roman" w:cs="Times New Roman"/>
          <w:i/>
          <w:iCs/>
          <w:color w:val="000000"/>
          <w:sz w:val="24"/>
          <w:szCs w:val="24"/>
          <w:lang w:val="en-GB" w:eastAsia="de-DE"/>
        </w:rPr>
        <w:t xml:space="preserve">dans le cas réel : </w:t>
      </w:r>
      <w:r w:rsidRPr="00F42F08">
        <w:rPr>
          <w:rFonts w:ascii="Times New Roman" w:hAnsi="Times New Roman" w:eastAsia="Times New Roman" w:cs="Times New Roman"/>
          <w:i/>
          <w:iCs/>
          <w:color w:val="000000"/>
          <w:sz w:val="24"/>
          <w:szCs w:val="24"/>
          <w:lang w:val="en-GB" w:eastAsia="de-DE"/>
        </w:rPr>
        <w:t xml:space="preserve">un juge d'appel civil en sa qualité de juge d'appel pénal a rejeté la plainte. </w:t>
      </w:r>
      <w:r w:rsidRPr="00F42F08" w:rsidR="00C83429">
        <w:rPr>
          <w:rFonts w:ascii="Times New Roman" w:hAnsi="Times New Roman" w:eastAsia="Times New Roman" w:cs="Times New Roman"/>
          <w:i/>
          <w:iCs/>
          <w:color w:val="000000"/>
          <w:sz w:val="24"/>
          <w:szCs w:val="24"/>
          <w:lang w:val="en-GB" w:eastAsia="de-DE"/>
        </w:rPr>
        <w:t xml:space="preserve">Il a </w:t>
      </w:r>
      <w:r w:rsidRPr="00F42F08">
        <w:rPr>
          <w:rFonts w:ascii="Times New Roman" w:hAnsi="Times New Roman" w:eastAsia="Times New Roman" w:cs="Times New Roman"/>
          <w:i/>
          <w:iCs/>
          <w:color w:val="000000"/>
          <w:sz w:val="24"/>
          <w:szCs w:val="24"/>
          <w:lang w:val="en-GB" w:eastAsia="de-DE"/>
        </w:rPr>
        <w:t xml:space="preserve">estimé que les deux conditions préalables à l'application de la saisie litigieuse, à savoir le fumus delicti et le periculum in mora (un danger dans le retard), étaient réunies. En outre, le juge a noté que même si le rapport de l'AIF avait limité le corpus delicti de l'usure en question à 37.890 euros, une telle limitation n'excluait pas la possibilité que d'autres sommes d'argent transférées sur les livrets d'épargne aient également pu être des bénéfices de l'infraction principale alléguée. Selon le juge, si tel n'était pas le cas, il était difficile de comprendre pourquoi le requérant avait transféré la totalité de la somme sur les livrets d'épargne et pas seulement 37.890 euros.</w:t>
      </w:r>
      <w:r w:rsidRPr="00F42F08" w:rsidR="00C83429">
        <w:rPr>
          <w:rFonts w:ascii="Times New Roman" w:hAnsi="Times New Roman" w:eastAsia="Times New Roman" w:cs="Times New Roman"/>
          <w:i/>
          <w:iCs/>
          <w:color w:val="000000"/>
          <w:sz w:val="24"/>
          <w:szCs w:val="24"/>
          <w:lang w:val="en-GB" w:eastAsia="de-DE"/>
        </w:rPr>
        <w:t xml:space="preserve"> Le juge pénal de troisième instance a rejeté le recours après une audience tenue le même jour. Il a noté qu'il n'y avait aucune raison de croire que l'infraction principale (usure) dans la procédure pénale en Italie contre B était la seule infraction qui lui était imputable).</w:t>
      </w:r>
    </w:p>
    <w:p w:rsidRPr="00F42F08" w:rsidR="00C83429" w:rsidP="00C83429" w:rsidRDefault="00C83429" w14:paraId="71A3D18F" w14:textId="77777777">
      <w:pPr>
        <w:pStyle w:val="ListParagraph"/>
        <w:rPr>
          <w:rFonts w:ascii="Times New Roman" w:hAnsi="Times New Roman" w:eastAsia="Times New Roman" w:cs="Times New Roman"/>
          <w:color w:val="000000"/>
          <w:sz w:val="24"/>
          <w:szCs w:val="24"/>
          <w:lang w:val="en-GB" w:eastAsia="de-DE"/>
        </w:rPr>
      </w:pPr>
    </w:p>
    <w:p>
      <w:pPr>
        <w:pStyle w:val="ListParagraph"/>
        <w:numPr>
          <w:ilvl w:val="0"/>
          <w:numId w:val="1"/>
        </w:numPr>
        <w:shd w:val="clear" w:color="auto" w:fill="FFFFFF"/>
        <w:spacing w:after="0" w:line="240" w:lineRule="auto"/>
        <w:jc w:val="both"/>
        <w:rPr>
          <w:rFonts w:ascii="Times New Roman" w:hAnsi="Times New Roman" w:eastAsia="Times New Roman" w:cs="Times New Roman"/>
          <w:color w:val="000000"/>
          <w:sz w:val="24"/>
          <w:szCs w:val="24"/>
          <w:lang w:eastAsia="de-DE"/>
        </w:rPr>
      </w:pPr>
      <w:r w:rsidRPr="00F42F08">
        <w:rPr>
          <w:rFonts w:ascii="Times New Roman" w:hAnsi="Times New Roman" w:eastAsia="Times New Roman" w:cs="Times New Roman"/>
          <w:color w:val="000000"/>
          <w:sz w:val="24"/>
          <w:szCs w:val="24"/>
          <w:lang w:val="en-GB" w:eastAsia="de-DE"/>
        </w:rPr>
        <w:t xml:space="preserve">Dans votre régime juridique, quels droits procéduraux A peut-il utiliser pour faire appel d'une décision de saisie ? </w:t>
      </w:r>
      <w:r w:rsidRPr="00630377">
        <w:rPr>
          <w:rFonts w:ascii="Times New Roman" w:hAnsi="Times New Roman" w:eastAsia="Times New Roman" w:cs="Times New Roman"/>
          <w:i/>
          <w:iCs/>
          <w:color w:val="000000"/>
          <w:sz w:val="24"/>
          <w:szCs w:val="24"/>
          <w:lang w:eastAsia="de-DE"/>
        </w:rPr>
        <w:t xml:space="preserve">(à Saint-Marin, il y avait 3 instances juridiques)</w:t>
      </w:r>
      <w:bookmarkEnd w:id="0"/>
    </w:p>
    <w:sectPr w:rsidRPr="00AD6135" w:rsidR="006D3B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4DA" w:rsidP="006F3898" w:rsidRDefault="002674DA" w14:paraId="591F32D0" w14:textId="77777777">
      <w:pPr>
        <w:spacing w:after="0" w:line="240" w:lineRule="auto"/>
      </w:pPr>
      <w:r>
        <w:separator/>
      </w:r>
    </w:p>
  </w:endnote>
  <w:endnote w:type="continuationSeparator" w:id="0">
    <w:p w:rsidR="002674DA" w:rsidP="006F3898" w:rsidRDefault="002674DA" w14:paraId="5650E5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55 Roman">
    <w:altName w:val="Malgun Gothic"/>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375" w:rsidRDefault="00977375" w14:paraId="5632598B" w14:textId="77777777">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04355"/>
      <w:docPartObj>
        <w:docPartGallery w:val="Page Numbers (Bottom of Page)"/>
        <w:docPartUnique/>
      </w:docPartObj>
    </w:sdtPr>
    <w:sdtEndPr/>
    <w:sdtContent>
      <w:p>
        <w:pPr>
          <w:pStyle w:val="Footer"/>
          <w:jc w:val="right"/>
        </w:pPr>
        <w:r>
          <w:fldChar w:fldCharType="begin"/>
        </w:r>
        <w:r>
          <w:instrText>PAGE   \* MERGEFORMAT</w:instrText>
        </w:r>
        <w:r>
          <w:fldChar w:fldCharType="separate"/>
        </w:r>
        <w:r>
          <w:rPr>
            <w:lang w:val="hu-HU"/>
          </w:rPr>
          <w:t xml:space="preserve">2</w:t>
        </w:r>
        <w:r>
          <w:fldChar w:fldCharType="end"/>
        </w:r>
      </w:p>
    </w:sdtContent>
  </w:sdt>
  <w:p w:rsidR="006F3898" w:rsidRDefault="006F3898" w14:paraId="1470C6CA" w14:textId="77777777">
    <w:pPr>
      <w:pStyle w:val="Footer"/>
    </w:pP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375" w:rsidRDefault="00977375" w14:paraId="38520D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4DA" w:rsidP="006F3898" w:rsidRDefault="002674DA" w14:paraId="30EEE1CB" w14:textId="77777777">
      <w:pPr>
        <w:spacing w:after="0" w:line="240" w:lineRule="auto"/>
      </w:pPr>
      <w:r>
        <w:separator/>
      </w:r>
    </w:p>
  </w:footnote>
  <w:footnote w:type="continuationSeparator" w:id="0">
    <w:p w:rsidR="002674DA" w:rsidP="006F3898" w:rsidRDefault="002674DA" w14:paraId="0AAE5E39" w14:textId="77777777">
      <w:pPr>
        <w:spacing w:after="0" w:line="240" w:lineRule="auto"/>
      </w:pPr>
      <w:r>
        <w:continuationSeparator/>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375" w:rsidRDefault="00977375" w14:paraId="6DACB589" w14:textId="77777777">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375" w:rsidRDefault="00977375" w14:paraId="1999CAB9" w14:textId="77777777">
    <w:pPr>
      <w:pStyle w:val="Header"/>
    </w:pP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375" w:rsidRDefault="00977375" w14:paraId="36752B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26"/>
    <w:multiLevelType w:val="hybridMultilevel"/>
    <w:tmpl w:val="AEBA96C4"/>
    <w:lvl w:ilvl="0" w:tplc="B4EC70A4">
      <w:start w:val="7"/>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4A"/>
    <w:rsid w:val="0003092B"/>
    <w:rsid w:val="00084642"/>
    <w:rsid w:val="00094D9F"/>
    <w:rsid w:val="000D1936"/>
    <w:rsid w:val="000F7159"/>
    <w:rsid w:val="0015064A"/>
    <w:rsid w:val="0018011B"/>
    <w:rsid w:val="0019684A"/>
    <w:rsid w:val="001A5FA3"/>
    <w:rsid w:val="001B1C30"/>
    <w:rsid w:val="00246AB9"/>
    <w:rsid w:val="002674DA"/>
    <w:rsid w:val="002B092B"/>
    <w:rsid w:val="0034742E"/>
    <w:rsid w:val="003B017F"/>
    <w:rsid w:val="003B4459"/>
    <w:rsid w:val="003C32A4"/>
    <w:rsid w:val="00404138"/>
    <w:rsid w:val="00410CBA"/>
    <w:rsid w:val="00490971"/>
    <w:rsid w:val="004966C9"/>
    <w:rsid w:val="004A0EEA"/>
    <w:rsid w:val="004A53CA"/>
    <w:rsid w:val="004B5EA7"/>
    <w:rsid w:val="00530AD2"/>
    <w:rsid w:val="005E111B"/>
    <w:rsid w:val="00604757"/>
    <w:rsid w:val="00630377"/>
    <w:rsid w:val="00646981"/>
    <w:rsid w:val="00671853"/>
    <w:rsid w:val="006A5193"/>
    <w:rsid w:val="006D3B4A"/>
    <w:rsid w:val="006D7D05"/>
    <w:rsid w:val="006F3898"/>
    <w:rsid w:val="00714219"/>
    <w:rsid w:val="00714E57"/>
    <w:rsid w:val="0071574D"/>
    <w:rsid w:val="007748A1"/>
    <w:rsid w:val="00784D03"/>
    <w:rsid w:val="007C24F7"/>
    <w:rsid w:val="0082017D"/>
    <w:rsid w:val="00832136"/>
    <w:rsid w:val="00840413"/>
    <w:rsid w:val="00866327"/>
    <w:rsid w:val="00873E87"/>
    <w:rsid w:val="00884D98"/>
    <w:rsid w:val="008A4AFB"/>
    <w:rsid w:val="008C0498"/>
    <w:rsid w:val="008F6F70"/>
    <w:rsid w:val="00945680"/>
    <w:rsid w:val="00952B9F"/>
    <w:rsid w:val="009564F0"/>
    <w:rsid w:val="0096047C"/>
    <w:rsid w:val="00977375"/>
    <w:rsid w:val="009C2787"/>
    <w:rsid w:val="00A16117"/>
    <w:rsid w:val="00A35CEE"/>
    <w:rsid w:val="00A465C4"/>
    <w:rsid w:val="00AA2E54"/>
    <w:rsid w:val="00AD6135"/>
    <w:rsid w:val="00AE6F7D"/>
    <w:rsid w:val="00B437EB"/>
    <w:rsid w:val="00BC51BA"/>
    <w:rsid w:val="00C4192B"/>
    <w:rsid w:val="00C83429"/>
    <w:rsid w:val="00C9222A"/>
    <w:rsid w:val="00CE1959"/>
    <w:rsid w:val="00D064F3"/>
    <w:rsid w:val="00D4035C"/>
    <w:rsid w:val="00DE055F"/>
    <w:rsid w:val="00DE3AD6"/>
    <w:rsid w:val="00E35EE3"/>
    <w:rsid w:val="00E62000"/>
    <w:rsid w:val="00EC7419"/>
    <w:rsid w:val="00EE3A24"/>
    <w:rsid w:val="00EF2E31"/>
    <w:rsid w:val="00F26DCA"/>
    <w:rsid w:val="00F32C2A"/>
    <w:rsid w:val="00F42F08"/>
    <w:rsid w:val="00FA3497"/>
    <w:rsid w:val="00FB549F"/>
    <w:rsid w:val="00FD2C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6FC"/>
  <w15:chartTrackingRefBased/>
  <w15:docId w15:val="{1F70774E-279B-48C4-9DDB-63479A53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B4A"/>
    <w:rPr>
      <w:color w:val="0000FF"/>
      <w:u w:val="single"/>
    </w:rPr>
  </w:style>
  <w:style w:type="character" w:styleId="UnresolvedMention">
    <w:name w:val="Unresolved Mention"/>
    <w:basedOn w:val="DefaultParagraphFont"/>
    <w:uiPriority w:val="99"/>
    <w:semiHidden/>
    <w:unhideWhenUsed/>
    <w:rsid w:val="003B017F"/>
    <w:rPr>
      <w:color w:val="605E5C"/>
      <w:shd w:val="clear" w:color="auto" w:fill="E1DFDD"/>
    </w:rPr>
  </w:style>
  <w:style w:type="paragraph" w:styleId="ListParagraph">
    <w:name w:val="List Paragraph"/>
    <w:basedOn w:val="Normal"/>
    <w:uiPriority w:val="34"/>
    <w:qFormat/>
    <w:rsid w:val="00FB549F"/>
    <w:pPr>
      <w:ind w:left="720"/>
      <w:contextualSpacing/>
    </w:pPr>
  </w:style>
  <w:style w:type="paragraph" w:styleId="Header">
    <w:name w:val="header"/>
    <w:basedOn w:val="Normal"/>
    <w:link w:val="HeaderChar"/>
    <w:uiPriority w:val="99"/>
    <w:unhideWhenUsed/>
    <w:rsid w:val="006F3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898"/>
  </w:style>
  <w:style w:type="paragraph" w:styleId="Footer">
    <w:name w:val="footer"/>
    <w:basedOn w:val="Normal"/>
    <w:link w:val="FooterChar"/>
    <w:uiPriority w:val="99"/>
    <w:unhideWhenUsed/>
    <w:rsid w:val="006F3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898"/>
  </w:style>
  <w:style w:type="paragraph" w:styleId="BalloonText">
    <w:name w:val="Balloon Text"/>
    <w:basedOn w:val="Normal"/>
    <w:link w:val="BalloonTextChar"/>
    <w:uiPriority w:val="99"/>
    <w:semiHidden/>
    <w:unhideWhenUsed/>
    <w:rsid w:val="0060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7"/>
    <w:rPr>
      <w:rFonts w:ascii="Segoe UI" w:hAnsi="Segoe UI" w:cs="Segoe UI"/>
      <w:sz w:val="18"/>
      <w:szCs w:val="18"/>
    </w:rPr>
  </w:style>
  <w:style w:type="paragraph" w:customStyle="1" w:styleId="Test">
    <w:name w:val="Test!"/>
    <w:basedOn w:val="Title"/>
    <w:link w:val="TestZchn"/>
    <w:qFormat/>
    <w:rsid w:val="00AD6135"/>
    <w:pPr>
      <w:pBdr>
        <w:top w:val="single" w:sz="4" w:space="1" w:color="auto"/>
        <w:left w:val="single" w:sz="4" w:space="4" w:color="auto"/>
        <w:bottom w:val="single" w:sz="4" w:space="4" w:color="auto"/>
        <w:right w:val="single" w:sz="4" w:space="4" w:color="auto"/>
      </w:pBdr>
      <w:shd w:val="clear" w:color="auto" w:fill="AEAAAA" w:themeFill="background2" w:themeFillShade="BF"/>
      <w:tabs>
        <w:tab w:val="center" w:pos="4535"/>
      </w:tabs>
      <w:spacing w:after="300" w:line="276" w:lineRule="auto"/>
    </w:pPr>
    <w:rPr>
      <w:rFonts w:ascii="Frutiger LT 55 Roman" w:eastAsia="Times New Roman" w:hAnsi="Frutiger LT 55 Roman"/>
      <w:b/>
      <w:color w:val="323E4F" w:themeColor="text2" w:themeShade="BF"/>
      <w:spacing w:val="5"/>
      <w:sz w:val="24"/>
      <w:szCs w:val="24"/>
      <w:lang w:val="en-GB"/>
    </w:rPr>
  </w:style>
  <w:style w:type="character" w:customStyle="1" w:styleId="TestZchn">
    <w:name w:val="Test! Zchn"/>
    <w:basedOn w:val="TitleChar"/>
    <w:link w:val="Test"/>
    <w:rsid w:val="00AD6135"/>
    <w:rPr>
      <w:rFonts w:ascii="Frutiger LT 55 Roman" w:eastAsia="Times New Roman" w:hAnsi="Frutiger LT 55 Roman" w:cstheme="majorBidi"/>
      <w:b/>
      <w:color w:val="323E4F" w:themeColor="text2" w:themeShade="BF"/>
      <w:spacing w:val="5"/>
      <w:kern w:val="28"/>
      <w:sz w:val="24"/>
      <w:szCs w:val="24"/>
      <w:shd w:val="clear" w:color="auto" w:fill="AEAAAA" w:themeFill="background2" w:themeFillShade="BF"/>
      <w:lang w:val="en-GB"/>
    </w:rPr>
  </w:style>
  <w:style w:type="paragraph" w:styleId="Title">
    <w:name w:val="Title"/>
    <w:basedOn w:val="Normal"/>
    <w:next w:val="Normal"/>
    <w:link w:val="TitleChar"/>
    <w:uiPriority w:val="10"/>
    <w:qFormat/>
    <w:rsid w:val="00AD61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135"/>
    <w:rPr>
      <w:rFonts w:asciiTheme="majorHAnsi" w:eastAsiaTheme="majorEastAsia" w:hAnsiTheme="majorHAnsi" w:cstheme="majorBidi"/>
      <w:spacing w:val="-10"/>
      <w:kern w:val="28"/>
      <w:sz w:val="56"/>
      <w:szCs w:val="56"/>
    </w:rPr>
  </w:style>
  <w:style w:type="character" w:styleId="Strong">
    <w:name w:val="Strong"/>
    <w:basedOn w:val="DefaultParagraphFont"/>
    <w:qFormat/>
    <w:rsid w:val="00AD6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317">
      <w:bodyDiv w:val="1"/>
      <w:marLeft w:val="0"/>
      <w:marRight w:val="0"/>
      <w:marTop w:val="0"/>
      <w:marBottom w:val="0"/>
      <w:divBdr>
        <w:top w:val="none" w:sz="0" w:space="0" w:color="auto"/>
        <w:left w:val="none" w:sz="0" w:space="0" w:color="auto"/>
        <w:bottom w:val="none" w:sz="0" w:space="0" w:color="auto"/>
        <w:right w:val="none" w:sz="0" w:space="0" w:color="auto"/>
      </w:divBdr>
      <w:divsChild>
        <w:div w:id="426383985">
          <w:marLeft w:val="0"/>
          <w:marRight w:val="0"/>
          <w:marTop w:val="0"/>
          <w:marBottom w:val="0"/>
          <w:divBdr>
            <w:top w:val="none" w:sz="0" w:space="0" w:color="auto"/>
            <w:left w:val="none" w:sz="0" w:space="0" w:color="auto"/>
            <w:bottom w:val="none" w:sz="0" w:space="0" w:color="auto"/>
            <w:right w:val="none" w:sz="0" w:space="0" w:color="auto"/>
          </w:divBdr>
        </w:div>
      </w:divsChild>
    </w:div>
    <w:div w:id="1254051512">
      <w:bodyDiv w:val="1"/>
      <w:marLeft w:val="0"/>
      <w:marRight w:val="0"/>
      <w:marTop w:val="0"/>
      <w:marBottom w:val="0"/>
      <w:divBdr>
        <w:top w:val="none" w:sz="0" w:space="0" w:color="auto"/>
        <w:left w:val="none" w:sz="0" w:space="0" w:color="auto"/>
        <w:bottom w:val="none" w:sz="0" w:space="0" w:color="auto"/>
        <w:right w:val="none" w:sz="0" w:space="0" w:color="auto"/>
      </w:divBdr>
      <w:divsChild>
        <w:div w:id="172097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word/header21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2.xml" Id="rId7" /><Relationship Type="http://schemas.openxmlformats.org/officeDocument/2006/relationships/footer" Target="/word/footer3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3.xml" Id="rId11" /><Relationship Type="http://schemas.openxmlformats.org/officeDocument/2006/relationships/footnotes" Target="/word/footnotes.xml" Id="rId5" /><Relationship Type="http://schemas.openxmlformats.org/officeDocument/2006/relationships/footer" Target="/word/footer222.xml" Id="rId10" /><Relationship Type="http://schemas.openxmlformats.org/officeDocument/2006/relationships/webSettings" Target="/word/webSettings.xml" Id="rId4" /><Relationship Type="http://schemas.openxmlformats.org/officeDocument/2006/relationships/footer" Target="/word/footer133.xml" Id="rId9" /><Relationship Type="http://schemas.openxmlformats.org/officeDocument/2006/relationships/theme" Target="/word/theme/theme111.xml" Id="rId14"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4</ap:Pages>
  <ap:Words>1296</ap:Words>
  <ap:Characters>8168</ap:Characters>
  <ap:Application>Microsoft Office Word</ap:Application>
  <ap:DocSecurity>0</ap:DocSecurity>
  <ap:Lines>68</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9446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Wagner, Petra</dc:creator>
  <keywords>, docId:C1FAEA4A78DEAB0821C0040D3F5A921F</keywords>
  <dc:description/>
  <lastModifiedBy>Greenwood Elizabeth</lastModifiedBy>
  <revision>7</revision>
  <dcterms:created xsi:type="dcterms:W3CDTF">2020-11-30T09:55:00.0000000Z</dcterms:created>
  <dcterms:modified xsi:type="dcterms:W3CDTF">2021-05-27T07:25:00.0000000Z</dcterms:modified>
</coreProperties>
</file>